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032D" w14:textId="74D3E772" w:rsidR="00FF177E" w:rsidRPr="002D5EC6" w:rsidRDefault="002D5EC6" w:rsidP="002D5EC6">
      <w:pPr>
        <w:pStyle w:val="Heading1"/>
        <w:jc w:val="center"/>
        <w:rPr>
          <w:rFonts w:asciiTheme="minorHAnsi" w:eastAsia="Georgia" w:hAnsiTheme="minorHAnsi" w:cstheme="minorBidi"/>
          <w:color w:val="auto"/>
        </w:rPr>
      </w:pPr>
      <w:r w:rsidRPr="002D5EC6">
        <w:rPr>
          <w:rFonts w:asciiTheme="minorHAnsi" w:eastAsia="Georgia" w:hAnsiTheme="minorHAnsi" w:cstheme="minorBidi"/>
          <w:color w:val="auto"/>
        </w:rPr>
        <w:t xml:space="preserve">2024 – 2025 </w:t>
      </w:r>
      <w:r w:rsidR="00FF177E" w:rsidRPr="002D5EC6">
        <w:rPr>
          <w:rFonts w:asciiTheme="minorHAnsi" w:eastAsia="Georgia" w:hAnsiTheme="minorHAnsi" w:cstheme="minorBidi"/>
          <w:color w:val="auto"/>
        </w:rPr>
        <w:t xml:space="preserve">Comprehensive School </w:t>
      </w:r>
      <w:r w:rsidR="47D52F99" w:rsidRPr="002D5EC6">
        <w:rPr>
          <w:rFonts w:asciiTheme="minorHAnsi" w:eastAsia="Georgia" w:hAnsiTheme="minorHAnsi" w:cstheme="minorBidi"/>
          <w:color w:val="auto"/>
        </w:rPr>
        <w:t xml:space="preserve">Support </w:t>
      </w:r>
      <w:r w:rsidR="00FF177E" w:rsidRPr="002D5EC6">
        <w:rPr>
          <w:rFonts w:asciiTheme="minorHAnsi" w:eastAsia="Georgia" w:hAnsiTheme="minorHAnsi" w:cstheme="minorBidi"/>
          <w:color w:val="auto"/>
        </w:rPr>
        <w:t>Plan</w:t>
      </w:r>
      <w:r w:rsidRPr="002D5EC6">
        <w:rPr>
          <w:rFonts w:asciiTheme="minorHAnsi" w:eastAsia="Georgia" w:hAnsiTheme="minorHAnsi" w:cstheme="minorBidi"/>
          <w:color w:val="auto"/>
        </w:rPr>
        <w:t xml:space="preserve"> </w:t>
      </w:r>
    </w:p>
    <w:p w14:paraId="608DCBE8" w14:textId="77777777" w:rsidR="00E01D46" w:rsidRDefault="00E01D46" w:rsidP="008A7741">
      <w:pPr>
        <w:spacing w:after="0"/>
        <w:rPr>
          <w:rFonts w:eastAsia="Georgia" w:cstheme="minorHAnsi"/>
          <w:b/>
          <w:sz w:val="24"/>
          <w:szCs w:val="24"/>
          <w:u w:val="single"/>
        </w:rPr>
      </w:pPr>
    </w:p>
    <w:tbl>
      <w:tblPr>
        <w:tblStyle w:val="TableGrid"/>
        <w:tblpPr w:leftFromText="187" w:rightFromText="187" w:vertAnchor="page" w:horzAnchor="margin" w:tblpY="1907"/>
        <w:tblW w:w="14689" w:type="dxa"/>
        <w:tblLook w:val="04A0" w:firstRow="1" w:lastRow="0" w:firstColumn="1" w:lastColumn="0" w:noHBand="0" w:noVBand="1"/>
      </w:tblPr>
      <w:tblGrid>
        <w:gridCol w:w="4896"/>
        <w:gridCol w:w="2724"/>
        <w:gridCol w:w="2172"/>
        <w:gridCol w:w="4897"/>
      </w:tblGrid>
      <w:tr w:rsidR="002D5EC6" w:rsidRPr="00AA4D7D" w14:paraId="59295DCB" w14:textId="77777777" w:rsidTr="6363FDE8">
        <w:trPr>
          <w:trHeight w:val="430"/>
        </w:trPr>
        <w:tc>
          <w:tcPr>
            <w:tcW w:w="14689" w:type="dxa"/>
            <w:gridSpan w:val="4"/>
            <w:shd w:val="clear" w:color="auto" w:fill="003C71"/>
          </w:tcPr>
          <w:p w14:paraId="233591DC" w14:textId="77777777" w:rsidR="002D5EC6" w:rsidRPr="00AA4D7D" w:rsidRDefault="002D5EC6" w:rsidP="002D5EC6">
            <w:pPr>
              <w:jc w:val="center"/>
              <w:rPr>
                <w:rFonts w:eastAsia="Georgia" w:cstheme="minorHAnsi"/>
                <w:b/>
                <w:sz w:val="28"/>
                <w:szCs w:val="28"/>
              </w:rPr>
            </w:pPr>
            <w:r>
              <w:rPr>
                <w:rFonts w:eastAsia="Georgia" w:cstheme="minorHAnsi"/>
                <w:b/>
                <w:sz w:val="28"/>
                <w:szCs w:val="28"/>
              </w:rPr>
              <w:t>Profile</w:t>
            </w:r>
            <w:r w:rsidRPr="00AA4D7D">
              <w:rPr>
                <w:rFonts w:eastAsia="Georgia" w:cstheme="minorHAnsi"/>
                <w:b/>
                <w:sz w:val="28"/>
                <w:szCs w:val="28"/>
              </w:rPr>
              <w:t xml:space="preserve"> Information</w:t>
            </w:r>
          </w:p>
        </w:tc>
      </w:tr>
      <w:tr w:rsidR="002D5EC6" w:rsidRPr="00AA4D7D" w14:paraId="72943430" w14:textId="77777777" w:rsidTr="6363FDE8">
        <w:trPr>
          <w:trHeight w:val="430"/>
        </w:trPr>
        <w:tc>
          <w:tcPr>
            <w:tcW w:w="7620" w:type="dxa"/>
            <w:gridSpan w:val="2"/>
            <w:shd w:val="clear" w:color="auto" w:fill="BDD6EE" w:themeFill="accent5" w:themeFillTint="66"/>
          </w:tcPr>
          <w:p w14:paraId="2300096B" w14:textId="22F18623" w:rsidR="002D5EC6" w:rsidRPr="00AA4D7D" w:rsidRDefault="002D5EC6" w:rsidP="78341D52">
            <w:pPr>
              <w:rPr>
                <w:rFonts w:eastAsia="Georgia"/>
                <w:b/>
                <w:bCs/>
                <w:sz w:val="28"/>
                <w:szCs w:val="28"/>
              </w:rPr>
            </w:pPr>
            <w:r w:rsidRPr="78341D52">
              <w:rPr>
                <w:rFonts w:eastAsia="Georgia"/>
                <w:b/>
                <w:bCs/>
                <w:sz w:val="28"/>
                <w:szCs w:val="28"/>
              </w:rPr>
              <w:t xml:space="preserve">Division: </w:t>
            </w:r>
            <w:r w:rsidR="6C0A4198" w:rsidRPr="78341D52">
              <w:rPr>
                <w:rFonts w:eastAsia="Georgia"/>
                <w:b/>
                <w:bCs/>
                <w:sz w:val="28"/>
                <w:szCs w:val="28"/>
              </w:rPr>
              <w:t>Norfolk Public Schools</w:t>
            </w:r>
          </w:p>
        </w:tc>
        <w:tc>
          <w:tcPr>
            <w:tcW w:w="7069" w:type="dxa"/>
            <w:gridSpan w:val="2"/>
            <w:shd w:val="clear" w:color="auto" w:fill="BDD6EE" w:themeFill="accent5" w:themeFillTint="66"/>
          </w:tcPr>
          <w:p w14:paraId="53760B16" w14:textId="5B482C67" w:rsidR="002D5EC6" w:rsidRPr="00AA4D7D" w:rsidRDefault="002D5EC6" w:rsidP="78341D52">
            <w:pPr>
              <w:rPr>
                <w:rFonts w:eastAsia="Georgia"/>
                <w:b/>
                <w:bCs/>
                <w:sz w:val="28"/>
                <w:szCs w:val="28"/>
              </w:rPr>
            </w:pPr>
            <w:r w:rsidRPr="78341D52">
              <w:rPr>
                <w:rFonts w:eastAsia="Georgia"/>
                <w:b/>
                <w:bCs/>
                <w:sz w:val="28"/>
                <w:szCs w:val="28"/>
              </w:rPr>
              <w:t xml:space="preserve">School: </w:t>
            </w:r>
            <w:r w:rsidR="0C245972" w:rsidRPr="78341D52">
              <w:rPr>
                <w:rFonts w:eastAsia="Georgia"/>
                <w:b/>
                <w:bCs/>
                <w:sz w:val="28"/>
                <w:szCs w:val="28"/>
              </w:rPr>
              <w:t>Ocean View Elementary</w:t>
            </w:r>
          </w:p>
        </w:tc>
      </w:tr>
      <w:tr w:rsidR="002D5EC6" w:rsidRPr="00AA4D7D" w14:paraId="4B867533" w14:textId="77777777" w:rsidTr="6363FDE8">
        <w:trPr>
          <w:trHeight w:val="410"/>
        </w:trPr>
        <w:tc>
          <w:tcPr>
            <w:tcW w:w="7620" w:type="dxa"/>
            <w:gridSpan w:val="2"/>
            <w:shd w:val="clear" w:color="auto" w:fill="BDD6EE" w:themeFill="accent5" w:themeFillTint="66"/>
          </w:tcPr>
          <w:p w14:paraId="3AA3168A" w14:textId="1E632246" w:rsidR="002D5EC6" w:rsidRPr="00AA4D7D" w:rsidRDefault="002D5EC6" w:rsidP="78341D52">
            <w:pPr>
              <w:rPr>
                <w:rFonts w:eastAsia="Georgia"/>
                <w:b/>
                <w:bCs/>
                <w:sz w:val="28"/>
                <w:szCs w:val="28"/>
              </w:rPr>
            </w:pPr>
            <w:r w:rsidRPr="6363FDE8">
              <w:rPr>
                <w:rFonts w:eastAsia="Georgia"/>
                <w:b/>
                <w:bCs/>
                <w:sz w:val="28"/>
                <w:szCs w:val="28"/>
              </w:rPr>
              <w:t xml:space="preserve">Principal: </w:t>
            </w:r>
            <w:r w:rsidR="03D44BDD" w:rsidRPr="6363FDE8">
              <w:rPr>
                <w:rFonts w:eastAsia="Georgia"/>
                <w:b/>
                <w:bCs/>
                <w:sz w:val="28"/>
                <w:szCs w:val="28"/>
              </w:rPr>
              <w:t>Mrs. J</w:t>
            </w:r>
            <w:r w:rsidR="3EE3FF36" w:rsidRPr="6363FDE8">
              <w:rPr>
                <w:rFonts w:eastAsia="Georgia"/>
                <w:b/>
                <w:bCs/>
                <w:sz w:val="28"/>
                <w:szCs w:val="28"/>
              </w:rPr>
              <w:t>en</w:t>
            </w:r>
            <w:r w:rsidR="03D44BDD" w:rsidRPr="6363FDE8">
              <w:rPr>
                <w:rFonts w:eastAsia="Georgia"/>
                <w:b/>
                <w:bCs/>
                <w:sz w:val="28"/>
                <w:szCs w:val="28"/>
              </w:rPr>
              <w:t xml:space="preserve"> Murphey</w:t>
            </w:r>
          </w:p>
        </w:tc>
        <w:tc>
          <w:tcPr>
            <w:tcW w:w="7069" w:type="dxa"/>
            <w:gridSpan w:val="2"/>
            <w:shd w:val="clear" w:color="auto" w:fill="BDD6EE" w:themeFill="accent5" w:themeFillTint="66"/>
          </w:tcPr>
          <w:p w14:paraId="1DA484C7" w14:textId="05273315" w:rsidR="002D5EC6" w:rsidRPr="00AA4D7D" w:rsidRDefault="002D5EC6" w:rsidP="002D5EC6">
            <w:pPr>
              <w:spacing w:line="259" w:lineRule="auto"/>
              <w:rPr>
                <w:rFonts w:eastAsia="Georgia"/>
                <w:b/>
                <w:bCs/>
                <w:sz w:val="28"/>
                <w:szCs w:val="28"/>
              </w:rPr>
            </w:pPr>
            <w:r>
              <w:rPr>
                <w:rFonts w:eastAsia="Georgia"/>
                <w:b/>
                <w:bCs/>
                <w:sz w:val="28"/>
                <w:szCs w:val="28"/>
              </w:rPr>
              <w:t xml:space="preserve">Federal </w:t>
            </w:r>
            <w:r w:rsidRPr="7592FF8A">
              <w:rPr>
                <w:rFonts w:eastAsia="Georgia"/>
                <w:b/>
                <w:bCs/>
                <w:sz w:val="28"/>
                <w:szCs w:val="28"/>
              </w:rPr>
              <w:t>Designations</w:t>
            </w:r>
            <w:r>
              <w:rPr>
                <w:rFonts w:eastAsia="Georgia"/>
                <w:b/>
                <w:bCs/>
                <w:sz w:val="28"/>
                <w:szCs w:val="28"/>
              </w:rPr>
              <w:t>:</w:t>
            </w:r>
            <w:r>
              <w:rPr>
                <w:rFonts w:eastAsia="Georgia"/>
                <w:b/>
                <w:bCs/>
                <w:sz w:val="28"/>
                <w:szCs w:val="28"/>
              </w:rPr>
              <w:fldChar w:fldCharType="begin">
                <w:ffData>
                  <w:name w:val="Dropdown1"/>
                  <w:enabled/>
                  <w:calcOnExit w:val="0"/>
                  <w:ddList>
                    <w:listEntry w:val="Choose a Designation "/>
                    <w:listEntry w:val="CSI: Comprehensive Support &amp; Improvement"/>
                    <w:listEntry w:val="ATSI: Additional Targeted Supports &amp; Improvement"/>
                    <w:listEntry w:val="TSI: Targeted Supports &amp; Improvement "/>
                    <w:listEntry w:val="Not Federally Identified"/>
                  </w:ddList>
                </w:ffData>
              </w:fldChar>
            </w:r>
            <w:bookmarkStart w:id="0" w:name="Dropdown1"/>
            <w:r>
              <w:rPr>
                <w:rFonts w:eastAsia="Georgia"/>
                <w:b/>
                <w:bCs/>
                <w:sz w:val="28"/>
                <w:szCs w:val="28"/>
              </w:rPr>
              <w:instrText xml:space="preserve"> FORMDROPDOWN </w:instrText>
            </w:r>
            <w:r>
              <w:rPr>
                <w:rFonts w:eastAsia="Georgia"/>
                <w:b/>
                <w:bCs/>
                <w:sz w:val="28"/>
                <w:szCs w:val="28"/>
              </w:rPr>
            </w:r>
            <w:r>
              <w:rPr>
                <w:rFonts w:eastAsia="Georgia"/>
                <w:b/>
                <w:bCs/>
                <w:sz w:val="28"/>
                <w:szCs w:val="28"/>
              </w:rPr>
              <w:fldChar w:fldCharType="separate"/>
            </w:r>
            <w:r>
              <w:rPr>
                <w:rFonts w:eastAsia="Georgia"/>
                <w:b/>
                <w:bCs/>
                <w:sz w:val="28"/>
                <w:szCs w:val="28"/>
              </w:rPr>
              <w:fldChar w:fldCharType="end"/>
            </w:r>
            <w:bookmarkEnd w:id="0"/>
            <w:r w:rsidRPr="7592FF8A">
              <w:rPr>
                <w:rFonts w:eastAsia="Georgia"/>
                <w:b/>
                <w:bCs/>
                <w:sz w:val="28"/>
                <w:szCs w:val="28"/>
              </w:rPr>
              <w:t xml:space="preserve"> </w:t>
            </w:r>
            <w:r w:rsidR="34B7F312" w:rsidRPr="7592FF8A">
              <w:rPr>
                <w:rFonts w:eastAsia="Georgia"/>
                <w:b/>
                <w:bCs/>
                <w:sz w:val="28"/>
                <w:szCs w:val="28"/>
              </w:rPr>
              <w:t>No Federal Designations</w:t>
            </w:r>
          </w:p>
        </w:tc>
      </w:tr>
      <w:tr w:rsidR="002D5EC6" w:rsidRPr="00AA4D7D" w14:paraId="56845E38" w14:textId="77777777" w:rsidTr="6363FDE8">
        <w:trPr>
          <w:trHeight w:val="410"/>
        </w:trPr>
        <w:tc>
          <w:tcPr>
            <w:tcW w:w="14689" w:type="dxa"/>
            <w:gridSpan w:val="4"/>
            <w:shd w:val="clear" w:color="auto" w:fill="1F4E79" w:themeFill="accent5" w:themeFillShade="80"/>
          </w:tcPr>
          <w:p w14:paraId="004AF422" w14:textId="77777777" w:rsidR="002D5EC6" w:rsidRPr="00D45036" w:rsidRDefault="002D5EC6" w:rsidP="002D5EC6">
            <w:pPr>
              <w:jc w:val="center"/>
              <w:rPr>
                <w:rFonts w:eastAsia="Georgia" w:cstheme="minorHAnsi"/>
                <w:b/>
                <w:color w:val="FFFFFF" w:themeColor="background1"/>
                <w:sz w:val="28"/>
                <w:szCs w:val="28"/>
              </w:rPr>
            </w:pPr>
            <w:r w:rsidRPr="00D45036">
              <w:rPr>
                <w:rFonts w:eastAsia="Georgia" w:cstheme="minorHAnsi"/>
                <w:b/>
                <w:color w:val="FFFFFF" w:themeColor="background1"/>
                <w:sz w:val="28"/>
                <w:szCs w:val="28"/>
              </w:rPr>
              <w:t xml:space="preserve">Stakeholder/Family </w:t>
            </w:r>
            <w:r>
              <w:rPr>
                <w:rFonts w:eastAsia="Georgia" w:cstheme="minorHAnsi"/>
                <w:b/>
                <w:color w:val="FFFFFF" w:themeColor="background1"/>
                <w:sz w:val="28"/>
                <w:szCs w:val="28"/>
              </w:rPr>
              <w:t xml:space="preserve">&amp; Community </w:t>
            </w:r>
            <w:r w:rsidRPr="00D45036">
              <w:rPr>
                <w:rFonts w:eastAsia="Georgia" w:cstheme="minorHAnsi"/>
                <w:b/>
                <w:color w:val="FFFFFF" w:themeColor="background1"/>
                <w:sz w:val="28"/>
                <w:szCs w:val="28"/>
              </w:rPr>
              <w:t>Engagement</w:t>
            </w:r>
          </w:p>
        </w:tc>
      </w:tr>
      <w:tr w:rsidR="002D5EC6" w:rsidRPr="00AA4D7D" w14:paraId="62E8B868" w14:textId="77777777" w:rsidTr="6363FDE8">
        <w:trPr>
          <w:trHeight w:val="410"/>
        </w:trPr>
        <w:tc>
          <w:tcPr>
            <w:tcW w:w="14689" w:type="dxa"/>
            <w:gridSpan w:val="4"/>
            <w:shd w:val="clear" w:color="auto" w:fill="BDD6EE" w:themeFill="accent5" w:themeFillTint="66"/>
          </w:tcPr>
          <w:p w14:paraId="2F1F6815" w14:textId="77777777" w:rsidR="002D5EC6" w:rsidRPr="001C1046" w:rsidRDefault="002D5EC6" w:rsidP="002D5EC6">
            <w:pPr>
              <w:rPr>
                <w:rFonts w:eastAsia="Georgia"/>
                <w:b/>
                <w:bCs/>
                <w:sz w:val="28"/>
                <w:szCs w:val="28"/>
              </w:rPr>
            </w:pPr>
            <w:r w:rsidRPr="7592FF8A">
              <w:rPr>
                <w:rFonts w:eastAsia="Georgia"/>
                <w:b/>
                <w:bCs/>
                <w:i/>
                <w:iCs/>
                <w:sz w:val="24"/>
                <w:szCs w:val="24"/>
              </w:rPr>
              <w:t>List all stakeholder</w:t>
            </w:r>
            <w:r>
              <w:rPr>
                <w:rFonts w:eastAsia="Georgia"/>
                <w:b/>
                <w:bCs/>
                <w:i/>
                <w:iCs/>
                <w:sz w:val="24"/>
                <w:szCs w:val="24"/>
              </w:rPr>
              <w:t>/Family Community Partners</w:t>
            </w:r>
            <w:r w:rsidRPr="7592FF8A">
              <w:rPr>
                <w:rFonts w:eastAsia="Georgia"/>
                <w:b/>
                <w:bCs/>
                <w:i/>
                <w:iCs/>
                <w:sz w:val="24"/>
                <w:szCs w:val="24"/>
              </w:rPr>
              <w:t xml:space="preserve"> involved and their specific roles.</w:t>
            </w:r>
          </w:p>
        </w:tc>
      </w:tr>
      <w:tr w:rsidR="002D5EC6" w:rsidRPr="00AA4D7D" w14:paraId="3F575693" w14:textId="77777777" w:rsidTr="6363FDE8">
        <w:trPr>
          <w:trHeight w:val="410"/>
        </w:trPr>
        <w:tc>
          <w:tcPr>
            <w:tcW w:w="4896" w:type="dxa"/>
            <w:shd w:val="clear" w:color="auto" w:fill="FFFFFF" w:themeFill="background1"/>
          </w:tcPr>
          <w:p w14:paraId="14F75243" w14:textId="77777777" w:rsidR="002D5EC6" w:rsidRDefault="002D5EC6" w:rsidP="002D5EC6">
            <w:pPr>
              <w:tabs>
                <w:tab w:val="left" w:pos="1860"/>
              </w:tabs>
              <w:rPr>
                <w:rFonts w:eastAsia="Georgia"/>
                <w:b/>
                <w:bCs/>
                <w:sz w:val="28"/>
                <w:szCs w:val="28"/>
              </w:rPr>
            </w:pPr>
            <w:r>
              <w:rPr>
                <w:rFonts w:eastAsia="Georgia"/>
                <w:b/>
                <w:bCs/>
                <w:sz w:val="28"/>
                <w:szCs w:val="28"/>
              </w:rPr>
              <w:tab/>
              <w:t>Resource Partners</w:t>
            </w:r>
          </w:p>
        </w:tc>
        <w:tc>
          <w:tcPr>
            <w:tcW w:w="4896" w:type="dxa"/>
            <w:gridSpan w:val="2"/>
            <w:shd w:val="clear" w:color="auto" w:fill="FFFFFF" w:themeFill="background1"/>
          </w:tcPr>
          <w:p w14:paraId="6F1B9E11" w14:textId="77777777" w:rsidR="002D5EC6" w:rsidRDefault="002D5EC6" w:rsidP="002D5EC6">
            <w:pPr>
              <w:jc w:val="center"/>
              <w:rPr>
                <w:rFonts w:eastAsia="Georgia"/>
                <w:b/>
                <w:bCs/>
                <w:sz w:val="28"/>
                <w:szCs w:val="28"/>
              </w:rPr>
            </w:pPr>
            <w:r>
              <w:rPr>
                <w:rFonts w:eastAsia="Georgia"/>
                <w:b/>
                <w:bCs/>
                <w:sz w:val="28"/>
                <w:szCs w:val="28"/>
              </w:rPr>
              <w:t>Service Partners</w:t>
            </w:r>
          </w:p>
        </w:tc>
        <w:tc>
          <w:tcPr>
            <w:tcW w:w="4897" w:type="dxa"/>
            <w:shd w:val="clear" w:color="auto" w:fill="FFFFFF" w:themeFill="background1"/>
          </w:tcPr>
          <w:p w14:paraId="118BE831" w14:textId="77777777" w:rsidR="002D5EC6" w:rsidRDefault="002D5EC6" w:rsidP="002D5EC6">
            <w:pPr>
              <w:jc w:val="center"/>
              <w:rPr>
                <w:rFonts w:eastAsia="Georgia"/>
                <w:b/>
                <w:bCs/>
                <w:sz w:val="28"/>
                <w:szCs w:val="28"/>
              </w:rPr>
            </w:pPr>
            <w:r>
              <w:rPr>
                <w:rFonts w:eastAsia="Georgia"/>
                <w:b/>
                <w:bCs/>
                <w:sz w:val="28"/>
                <w:szCs w:val="28"/>
              </w:rPr>
              <w:t>Strategic Partners</w:t>
            </w:r>
          </w:p>
        </w:tc>
      </w:tr>
      <w:tr w:rsidR="002D5EC6" w:rsidRPr="00AA4D7D" w14:paraId="5125E0E6" w14:textId="77777777" w:rsidTr="6363FDE8">
        <w:trPr>
          <w:trHeight w:val="410"/>
        </w:trPr>
        <w:tc>
          <w:tcPr>
            <w:tcW w:w="4896" w:type="dxa"/>
            <w:shd w:val="clear" w:color="auto" w:fill="FFFFFF" w:themeFill="background1"/>
          </w:tcPr>
          <w:p w14:paraId="55EDFF64" w14:textId="33EE5C9D" w:rsidR="002D5EC6" w:rsidRDefault="7AC9E0DB" w:rsidP="6363FDE8">
            <w:pPr>
              <w:rPr>
                <w:rFonts w:eastAsia="Georgia"/>
                <w:b/>
                <w:bCs/>
                <w:sz w:val="28"/>
                <w:szCs w:val="28"/>
              </w:rPr>
            </w:pPr>
            <w:r w:rsidRPr="6363FDE8">
              <w:rPr>
                <w:rFonts w:eastAsia="Georgia"/>
                <w:b/>
                <w:bCs/>
                <w:sz w:val="28"/>
                <w:szCs w:val="28"/>
              </w:rPr>
              <w:t>OV Church</w:t>
            </w:r>
          </w:p>
          <w:p w14:paraId="161D8B65" w14:textId="356ADD60" w:rsidR="002D5EC6" w:rsidRDefault="7AC9E0DB" w:rsidP="6363FDE8">
            <w:pPr>
              <w:rPr>
                <w:rFonts w:eastAsia="Georgia"/>
                <w:b/>
                <w:bCs/>
                <w:sz w:val="28"/>
                <w:szCs w:val="28"/>
              </w:rPr>
            </w:pPr>
            <w:r w:rsidRPr="6363FDE8">
              <w:rPr>
                <w:rFonts w:eastAsia="Georgia"/>
                <w:b/>
                <w:bCs/>
                <w:sz w:val="28"/>
                <w:szCs w:val="28"/>
              </w:rPr>
              <w:t>Coaster Coffee</w:t>
            </w:r>
          </w:p>
          <w:p w14:paraId="14A116C7" w14:textId="6EABC4D5" w:rsidR="002D5EC6" w:rsidRDefault="7AC9E0DB" w:rsidP="002D5EC6">
            <w:pPr>
              <w:rPr>
                <w:rFonts w:eastAsia="Georgia"/>
                <w:b/>
                <w:bCs/>
                <w:sz w:val="28"/>
                <w:szCs w:val="28"/>
              </w:rPr>
            </w:pPr>
            <w:r w:rsidRPr="6363FDE8">
              <w:rPr>
                <w:rFonts w:eastAsia="Georgia"/>
                <w:b/>
                <w:bCs/>
                <w:sz w:val="28"/>
                <w:szCs w:val="28"/>
              </w:rPr>
              <w:t>Foodbank of Virginia</w:t>
            </w:r>
          </w:p>
        </w:tc>
        <w:tc>
          <w:tcPr>
            <w:tcW w:w="4896" w:type="dxa"/>
            <w:gridSpan w:val="2"/>
            <w:shd w:val="clear" w:color="auto" w:fill="FFFFFF" w:themeFill="background1"/>
          </w:tcPr>
          <w:p w14:paraId="6F573AA4" w14:textId="2961E865" w:rsidR="002D5EC6" w:rsidRDefault="7AC9E0DB" w:rsidP="6363FDE8">
            <w:pPr>
              <w:rPr>
                <w:rFonts w:eastAsia="Georgia"/>
                <w:b/>
                <w:bCs/>
                <w:sz w:val="28"/>
                <w:szCs w:val="28"/>
              </w:rPr>
            </w:pPr>
            <w:r w:rsidRPr="6363FDE8">
              <w:rPr>
                <w:rFonts w:eastAsia="Georgia"/>
                <w:b/>
                <w:bCs/>
                <w:sz w:val="28"/>
                <w:szCs w:val="28"/>
              </w:rPr>
              <w:t>U.S. Navy Volunteers</w:t>
            </w:r>
          </w:p>
          <w:p w14:paraId="02F38DD0" w14:textId="427E87E3" w:rsidR="002D5EC6" w:rsidRDefault="7AC9E0DB" w:rsidP="002D5EC6">
            <w:pPr>
              <w:rPr>
                <w:rFonts w:eastAsia="Georgia"/>
                <w:b/>
                <w:bCs/>
                <w:sz w:val="28"/>
                <w:szCs w:val="28"/>
              </w:rPr>
            </w:pPr>
            <w:r w:rsidRPr="6363FDE8">
              <w:rPr>
                <w:rFonts w:eastAsia="Georgia"/>
                <w:b/>
                <w:bCs/>
                <w:sz w:val="28"/>
                <w:szCs w:val="28"/>
              </w:rPr>
              <w:t>East Beach Buddies (reading and math)</w:t>
            </w:r>
          </w:p>
        </w:tc>
        <w:tc>
          <w:tcPr>
            <w:tcW w:w="4897" w:type="dxa"/>
            <w:shd w:val="clear" w:color="auto" w:fill="FFFFFF" w:themeFill="background1"/>
          </w:tcPr>
          <w:p w14:paraId="1FF1D63C" w14:textId="6C5E3CA7" w:rsidR="002D5EC6" w:rsidRDefault="7AC9E0DB" w:rsidP="6363FDE8">
            <w:pPr>
              <w:rPr>
                <w:rFonts w:eastAsia="Georgia"/>
                <w:b/>
                <w:bCs/>
                <w:sz w:val="28"/>
                <w:szCs w:val="28"/>
              </w:rPr>
            </w:pPr>
            <w:r w:rsidRPr="6363FDE8">
              <w:rPr>
                <w:rFonts w:eastAsia="Georgia"/>
                <w:b/>
                <w:bCs/>
                <w:sz w:val="28"/>
                <w:szCs w:val="28"/>
              </w:rPr>
              <w:t>Early Literacy Tutors</w:t>
            </w:r>
          </w:p>
          <w:p w14:paraId="0CCFBE93" w14:textId="6B47C925" w:rsidR="002D5EC6" w:rsidRDefault="7AC9E0DB" w:rsidP="6363FDE8">
            <w:pPr>
              <w:rPr>
                <w:rFonts w:eastAsia="Georgia"/>
                <w:b/>
                <w:bCs/>
                <w:sz w:val="28"/>
                <w:szCs w:val="28"/>
              </w:rPr>
            </w:pPr>
            <w:r w:rsidRPr="6363FDE8">
              <w:rPr>
                <w:rFonts w:eastAsia="Georgia"/>
                <w:b/>
                <w:bCs/>
                <w:sz w:val="28"/>
                <w:szCs w:val="28"/>
              </w:rPr>
              <w:t>Science Tutor</w:t>
            </w:r>
          </w:p>
          <w:p w14:paraId="54941CE8" w14:textId="6F8850BF" w:rsidR="002D5EC6" w:rsidRDefault="7AC9E0DB" w:rsidP="002D5EC6">
            <w:pPr>
              <w:rPr>
                <w:rFonts w:eastAsia="Georgia"/>
                <w:b/>
                <w:bCs/>
                <w:sz w:val="28"/>
                <w:szCs w:val="28"/>
              </w:rPr>
            </w:pPr>
            <w:r w:rsidRPr="6363FDE8">
              <w:rPr>
                <w:rFonts w:eastAsia="Georgia"/>
                <w:b/>
                <w:bCs/>
                <w:sz w:val="28"/>
                <w:szCs w:val="28"/>
              </w:rPr>
              <w:t>University Instructors</w:t>
            </w:r>
          </w:p>
        </w:tc>
      </w:tr>
      <w:tr w:rsidR="002D5EC6" w14:paraId="51EA5945" w14:textId="77777777" w:rsidTr="6363FDE8">
        <w:trPr>
          <w:trHeight w:val="410"/>
        </w:trPr>
        <w:tc>
          <w:tcPr>
            <w:tcW w:w="14689" w:type="dxa"/>
            <w:gridSpan w:val="4"/>
            <w:shd w:val="clear" w:color="auto" w:fill="BDD6EE" w:themeFill="accent5" w:themeFillTint="66"/>
          </w:tcPr>
          <w:p w14:paraId="3531C89F" w14:textId="77777777" w:rsidR="002D5EC6" w:rsidRDefault="002D5EC6" w:rsidP="002D5EC6">
            <w:pPr>
              <w:spacing w:line="259" w:lineRule="auto"/>
              <w:rPr>
                <w:rFonts w:eastAsia="Georgia"/>
                <w:b/>
                <w:bCs/>
                <w:i/>
                <w:iCs/>
                <w:sz w:val="24"/>
                <w:szCs w:val="24"/>
              </w:rPr>
            </w:pPr>
            <w:r w:rsidRPr="7592FF8A">
              <w:rPr>
                <w:rFonts w:eastAsia="Georgia"/>
                <w:b/>
                <w:bCs/>
                <w:i/>
                <w:iCs/>
                <w:sz w:val="24"/>
                <w:szCs w:val="24"/>
              </w:rPr>
              <w:t>Describe how the school will routinely involve internal and external stakeholders in the school improvement process to include conducting the needs assessment; selecting evidence-and research-based strategies; and developing, implementing, monitoring, and evaluating the plan.</w:t>
            </w:r>
          </w:p>
        </w:tc>
      </w:tr>
      <w:tr w:rsidR="002D5EC6" w14:paraId="2364B96F" w14:textId="77777777" w:rsidTr="6363FDE8">
        <w:trPr>
          <w:trHeight w:val="410"/>
        </w:trPr>
        <w:tc>
          <w:tcPr>
            <w:tcW w:w="14689" w:type="dxa"/>
            <w:gridSpan w:val="4"/>
          </w:tcPr>
          <w:p w14:paraId="266FA048" w14:textId="58991717" w:rsidR="002D5EC6" w:rsidRDefault="45112D5D" w:rsidP="6363FDE8">
            <w:pPr>
              <w:spacing w:line="259" w:lineRule="auto"/>
              <w:rPr>
                <w:rFonts w:eastAsia="Georgia"/>
                <w:b/>
                <w:bCs/>
                <w:i/>
                <w:iCs/>
                <w:sz w:val="24"/>
                <w:szCs w:val="24"/>
              </w:rPr>
            </w:pPr>
            <w:r w:rsidRPr="6363FDE8">
              <w:rPr>
                <w:rFonts w:eastAsia="Georgia"/>
                <w:b/>
                <w:bCs/>
                <w:i/>
                <w:iCs/>
                <w:sz w:val="24"/>
                <w:szCs w:val="24"/>
              </w:rPr>
              <w:t>Our strategic partners are</w:t>
            </w:r>
            <w:r w:rsidR="58D7B136" w:rsidRPr="6363FDE8">
              <w:rPr>
                <w:rFonts w:eastAsia="Georgia"/>
                <w:b/>
                <w:bCs/>
                <w:i/>
                <w:iCs/>
                <w:sz w:val="24"/>
                <w:szCs w:val="24"/>
              </w:rPr>
              <w:t xml:space="preserve"> </w:t>
            </w:r>
            <w:r w:rsidRPr="6363FDE8">
              <w:rPr>
                <w:rFonts w:eastAsia="Georgia"/>
                <w:b/>
                <w:bCs/>
                <w:i/>
                <w:iCs/>
                <w:sz w:val="24"/>
                <w:szCs w:val="24"/>
              </w:rPr>
              <w:t>“boots on the ground” staff that work with students each day in small group targeted instruction based on cu</w:t>
            </w:r>
            <w:r w:rsidR="2A1C4AEB" w:rsidRPr="6363FDE8">
              <w:rPr>
                <w:rFonts w:eastAsia="Georgia"/>
                <w:b/>
                <w:bCs/>
                <w:i/>
                <w:iCs/>
                <w:sz w:val="24"/>
                <w:szCs w:val="24"/>
              </w:rPr>
              <w:t xml:space="preserve">rrent data. </w:t>
            </w:r>
            <w:r w:rsidR="387B10F2" w:rsidRPr="6363FDE8">
              <w:rPr>
                <w:rFonts w:eastAsia="Georgia"/>
                <w:b/>
                <w:bCs/>
                <w:i/>
                <w:iCs/>
                <w:sz w:val="24"/>
                <w:szCs w:val="24"/>
              </w:rPr>
              <w:t>They work from a well defined intervention schedule created by building specialists that is built around all student pull out n</w:t>
            </w:r>
            <w:r w:rsidR="3AD3BB18" w:rsidRPr="6363FDE8">
              <w:rPr>
                <w:rFonts w:eastAsia="Georgia"/>
                <w:b/>
                <w:bCs/>
                <w:i/>
                <w:iCs/>
                <w:sz w:val="24"/>
                <w:szCs w:val="24"/>
              </w:rPr>
              <w:t xml:space="preserve">eeds. </w:t>
            </w:r>
          </w:p>
        </w:tc>
      </w:tr>
      <w:tr w:rsidR="002D5EC6" w14:paraId="7E1E6080" w14:textId="77777777" w:rsidTr="6363FDE8">
        <w:trPr>
          <w:trHeight w:val="410"/>
        </w:trPr>
        <w:tc>
          <w:tcPr>
            <w:tcW w:w="14689" w:type="dxa"/>
            <w:gridSpan w:val="4"/>
          </w:tcPr>
          <w:p w14:paraId="2E7A246F" w14:textId="664B49A2" w:rsidR="002D5EC6" w:rsidRDefault="3AD3BB18" w:rsidP="6363FDE8">
            <w:pPr>
              <w:rPr>
                <w:rFonts w:eastAsia="Georgia"/>
                <w:b/>
                <w:bCs/>
                <w:i/>
                <w:iCs/>
                <w:sz w:val="24"/>
                <w:szCs w:val="24"/>
              </w:rPr>
            </w:pPr>
            <w:r w:rsidRPr="6363FDE8">
              <w:rPr>
                <w:rFonts w:eastAsia="Georgia"/>
                <w:b/>
                <w:bCs/>
                <w:i/>
                <w:iCs/>
                <w:sz w:val="24"/>
                <w:szCs w:val="24"/>
              </w:rPr>
              <w:t>Our resource partners are essential with community involvement and sustainabil</w:t>
            </w:r>
            <w:r w:rsidR="68619006" w:rsidRPr="6363FDE8">
              <w:rPr>
                <w:rFonts w:eastAsia="Georgia"/>
                <w:b/>
                <w:bCs/>
                <w:i/>
                <w:iCs/>
                <w:sz w:val="24"/>
                <w:szCs w:val="24"/>
              </w:rPr>
              <w:t>ity. They</w:t>
            </w:r>
            <w:r w:rsidR="2B14564A" w:rsidRPr="6363FDE8">
              <w:rPr>
                <w:rFonts w:eastAsia="Georgia"/>
                <w:b/>
                <w:bCs/>
                <w:i/>
                <w:iCs/>
                <w:sz w:val="24"/>
                <w:szCs w:val="24"/>
              </w:rPr>
              <w:t xml:space="preserve"> work with our Family Engagement Specialist to create opportunities for parents supporting their students’ learning, </w:t>
            </w:r>
            <w:r w:rsidR="26B729D3" w:rsidRPr="6363FDE8">
              <w:rPr>
                <w:rFonts w:eastAsia="Georgia"/>
                <w:b/>
                <w:bCs/>
                <w:i/>
                <w:iCs/>
                <w:sz w:val="24"/>
                <w:szCs w:val="24"/>
              </w:rPr>
              <w:t>assist parents in need, and s</w:t>
            </w:r>
            <w:r w:rsidR="767D3D09" w:rsidRPr="6363FDE8">
              <w:rPr>
                <w:rFonts w:eastAsia="Georgia"/>
                <w:b/>
                <w:bCs/>
                <w:i/>
                <w:iCs/>
                <w:sz w:val="24"/>
                <w:szCs w:val="24"/>
              </w:rPr>
              <w:t>upport school-wide events.</w:t>
            </w:r>
          </w:p>
          <w:p w14:paraId="6A2A918B" w14:textId="7C2EDC19" w:rsidR="002D5EC6" w:rsidRDefault="767D3D09" w:rsidP="6363FDE8">
            <w:pPr>
              <w:rPr>
                <w:rFonts w:eastAsia="Georgia"/>
                <w:b/>
                <w:bCs/>
                <w:i/>
                <w:iCs/>
                <w:sz w:val="24"/>
                <w:szCs w:val="24"/>
              </w:rPr>
            </w:pPr>
            <w:r w:rsidRPr="6363FDE8">
              <w:rPr>
                <w:rFonts w:eastAsia="Georgia"/>
                <w:b/>
                <w:bCs/>
                <w:i/>
                <w:iCs/>
                <w:sz w:val="24"/>
                <w:szCs w:val="24"/>
              </w:rPr>
              <w:t>Our service partners provide learning support in the form of volunteer opportunities. Specifically East Beach Buddies</w:t>
            </w:r>
            <w:r w:rsidR="78CC8F95" w:rsidRPr="6363FDE8">
              <w:rPr>
                <w:rFonts w:eastAsia="Georgia"/>
                <w:b/>
                <w:bCs/>
                <w:i/>
                <w:iCs/>
                <w:sz w:val="24"/>
                <w:szCs w:val="24"/>
              </w:rPr>
              <w:t xml:space="preserve"> is a long-time partnership where retired adults are paired up with students </w:t>
            </w:r>
            <w:r w:rsidR="0D5D81B7" w:rsidRPr="6363FDE8">
              <w:rPr>
                <w:rFonts w:eastAsia="Georgia"/>
                <w:b/>
                <w:bCs/>
                <w:i/>
                <w:iCs/>
                <w:sz w:val="24"/>
                <w:szCs w:val="24"/>
              </w:rPr>
              <w:t>and work with both reading and math to extend learning</w:t>
            </w:r>
            <w:r w:rsidR="0F047006" w:rsidRPr="6363FDE8">
              <w:rPr>
                <w:rFonts w:eastAsia="Georgia"/>
                <w:b/>
                <w:bCs/>
                <w:i/>
                <w:iCs/>
                <w:sz w:val="24"/>
                <w:szCs w:val="24"/>
              </w:rPr>
              <w:t xml:space="preserve"> every Wednesday. Our Navy Volunteers assist as needed with projects around the school, school events, and chaperoning fieldtrips.</w:t>
            </w:r>
          </w:p>
        </w:tc>
      </w:tr>
    </w:tbl>
    <w:p w14:paraId="080AC5E5" w14:textId="131F8A28" w:rsidR="00CD3635" w:rsidRDefault="2CDB0EF1" w:rsidP="007075DB">
      <w:pPr>
        <w:rPr>
          <w:rFonts w:ascii="Helvetica" w:hAnsi="Helvetica"/>
          <w:color w:val="333333"/>
          <w:shd w:val="clear" w:color="auto" w:fill="FFFFFF"/>
        </w:rPr>
      </w:pPr>
      <w:r w:rsidRPr="00AA4D7D">
        <w:rPr>
          <w:rFonts w:eastAsia="Georgia" w:cstheme="minorHAnsi"/>
          <w:sz w:val="36"/>
          <w:szCs w:val="36"/>
        </w:rPr>
        <w:t xml:space="preserve"> </w:t>
      </w:r>
    </w:p>
    <w:p w14:paraId="10713614" w14:textId="0278AF5D" w:rsidR="00F0785E" w:rsidRPr="00395F99" w:rsidRDefault="6A7F29FE" w:rsidP="000514B6">
      <w:pPr>
        <w:jc w:val="center"/>
        <w:rPr>
          <w:rFonts w:cstheme="minorHAnsi"/>
        </w:rPr>
      </w:pPr>
      <w:r w:rsidRPr="00AA4D7D">
        <w:rPr>
          <w:rFonts w:eastAsia="Calibri" w:cstheme="minorHAnsi"/>
        </w:rPr>
        <w:t xml:space="preserve"> </w:t>
      </w:r>
    </w:p>
    <w:p w14:paraId="1459D909" w14:textId="69D601E0" w:rsidR="00F907E9" w:rsidRDefault="00F907E9">
      <w:pPr>
        <w:rPr>
          <w:rFonts w:eastAsia="Georgia"/>
          <w:b/>
          <w:i/>
          <w:sz w:val="36"/>
          <w:szCs w:val="36"/>
        </w:rPr>
      </w:pPr>
      <w:r w:rsidRPr="5CB4380C">
        <w:rPr>
          <w:rFonts w:eastAsia="Georgia"/>
          <w:b/>
          <w:i/>
          <w:sz w:val="36"/>
          <w:szCs w:val="36"/>
        </w:rPr>
        <w:br w:type="page"/>
      </w:r>
    </w:p>
    <w:tbl>
      <w:tblPr>
        <w:tblStyle w:val="TableGrid"/>
        <w:tblpPr w:leftFromText="180" w:rightFromText="180" w:vertAnchor="text" w:horzAnchor="margin" w:tblpY="116"/>
        <w:tblW w:w="14665" w:type="dxa"/>
        <w:tblLayout w:type="fixed"/>
        <w:tblLook w:val="04A0" w:firstRow="1" w:lastRow="0" w:firstColumn="1" w:lastColumn="0" w:noHBand="0" w:noVBand="1"/>
      </w:tblPr>
      <w:tblGrid>
        <w:gridCol w:w="2246"/>
        <w:gridCol w:w="2891"/>
        <w:gridCol w:w="2271"/>
        <w:gridCol w:w="2265"/>
        <w:gridCol w:w="2275"/>
        <w:gridCol w:w="2717"/>
      </w:tblGrid>
      <w:tr w:rsidR="002D5EC6" w:rsidRPr="008B79FC" w14:paraId="0D02AE1B" w14:textId="77777777" w:rsidTr="4E77E619">
        <w:trPr>
          <w:trHeight w:val="440"/>
        </w:trPr>
        <w:tc>
          <w:tcPr>
            <w:tcW w:w="9673" w:type="dxa"/>
            <w:gridSpan w:val="4"/>
            <w:shd w:val="clear" w:color="auto" w:fill="279989"/>
            <w:vAlign w:val="center"/>
          </w:tcPr>
          <w:p w14:paraId="4A7CF9D0" w14:textId="77777777" w:rsidR="002D5EC6" w:rsidRDefault="002D5EC6" w:rsidP="002D5EC6">
            <w:pPr>
              <w:rPr>
                <w:rFonts w:eastAsia="Lato"/>
                <w:b/>
                <w:bCs/>
                <w:color w:val="FFFFFF" w:themeColor="background1"/>
                <w:sz w:val="24"/>
                <w:szCs w:val="24"/>
              </w:rPr>
            </w:pPr>
            <w:r w:rsidRPr="6E5C3FC8">
              <w:rPr>
                <w:rFonts w:eastAsia="Lato"/>
                <w:b/>
                <w:bCs/>
                <w:color w:val="FFFFFF" w:themeColor="background1"/>
                <w:sz w:val="24"/>
                <w:szCs w:val="24"/>
              </w:rPr>
              <w:lastRenderedPageBreak/>
              <w:t>Domain I: Academic</w:t>
            </w:r>
          </w:p>
        </w:tc>
        <w:tc>
          <w:tcPr>
            <w:tcW w:w="4992" w:type="dxa"/>
            <w:gridSpan w:val="2"/>
            <w:shd w:val="clear" w:color="auto" w:fill="auto"/>
            <w:vAlign w:val="center"/>
          </w:tcPr>
          <w:p w14:paraId="37888FD5" w14:textId="1040A133" w:rsidR="002D5EC6" w:rsidRPr="008B79FC" w:rsidRDefault="002D5EC6" w:rsidP="6363FDE8">
            <w:pPr>
              <w:rPr>
                <w:rFonts w:eastAsia="Lato"/>
                <w:b/>
                <w:bCs/>
              </w:rPr>
            </w:pPr>
            <w:r w:rsidRPr="6363FDE8">
              <w:rPr>
                <w:rFonts w:eastAsia="Lato"/>
                <w:b/>
                <w:bCs/>
              </w:rPr>
              <w:t xml:space="preserve">Content Area: </w:t>
            </w:r>
            <w:sdt>
              <w:sdtPr>
                <w:rPr>
                  <w:rFonts w:eastAsia="Lato"/>
                  <w:b/>
                  <w:bCs/>
                </w:rPr>
                <w:alias w:val="School Quality Indicators"/>
                <w:tag w:val="School Quality Indicators"/>
                <w:id w:val="856242892"/>
                <w:placeholder>
                  <w:docPart w:val="FBA520C0DAA785439D1E4CFB156323BA"/>
                </w:placeholder>
                <w15:color w:val="279989"/>
                <w:dropDownList>
                  <w:listItem w:displayText="Choose an Item" w:value="Choose an Item"/>
                  <w:listItem w:displayText="English" w:value="English"/>
                  <w:listItem w:displayText="Mathematics" w:value="Mathematics"/>
                  <w:listItem w:displayText="Science" w:value="Science"/>
                  <w:listItem w:displayText="History" w:value="History"/>
                </w:dropDownList>
              </w:sdtPr>
              <w:sdtContent>
                <w:r w:rsidR="70599940" w:rsidRPr="6363FDE8">
                  <w:rPr>
                    <w:rFonts w:eastAsia="Lato"/>
                    <w:b/>
                    <w:bCs/>
                  </w:rPr>
                  <w:t>English</w:t>
                </w:r>
              </w:sdtContent>
            </w:sdt>
            <w:r w:rsidR="69559EA7" w:rsidRPr="6363FDE8">
              <w:rPr>
                <w:rFonts w:eastAsia="Lato"/>
                <w:b/>
                <w:bCs/>
              </w:rPr>
              <w:t>/Math/Science</w:t>
            </w:r>
          </w:p>
        </w:tc>
      </w:tr>
      <w:tr w:rsidR="002D5EC6" w:rsidRPr="00AA4D7D" w14:paraId="719EB19A" w14:textId="77777777" w:rsidTr="4E77E619">
        <w:trPr>
          <w:trHeight w:val="456"/>
        </w:trPr>
        <w:tc>
          <w:tcPr>
            <w:tcW w:w="14665" w:type="dxa"/>
            <w:gridSpan w:val="6"/>
          </w:tcPr>
          <w:p w14:paraId="74757587" w14:textId="1E02F56C" w:rsidR="002D5EC6" w:rsidRDefault="002D5EC6" w:rsidP="6363FDE8">
            <w:pPr>
              <w:rPr>
                <w:b/>
                <w:bCs/>
              </w:rPr>
            </w:pPr>
            <w:r w:rsidRPr="6363FDE8">
              <w:rPr>
                <w:b/>
                <w:bCs/>
              </w:rPr>
              <w:t>Barrier(s):</w:t>
            </w:r>
            <w:r>
              <w:t xml:space="preserve">  </w:t>
            </w:r>
          </w:p>
          <w:p w14:paraId="310AA774" w14:textId="2472DCFE" w:rsidR="002D5EC6" w:rsidRDefault="37033F3A" w:rsidP="6363FDE8">
            <w:pPr>
              <w:pStyle w:val="ListParagraph"/>
              <w:numPr>
                <w:ilvl w:val="0"/>
                <w:numId w:val="4"/>
              </w:numPr>
            </w:pPr>
            <w:r>
              <w:t>K-1 students show weakness with encoding/writing using taught phonetic patterns, high frequency heart</w:t>
            </w:r>
            <w:r w:rsidR="03C886B3">
              <w:t xml:space="preserve"> word knowledge</w:t>
            </w:r>
          </w:p>
          <w:p w14:paraId="0D351037" w14:textId="564D6F43" w:rsidR="002D5EC6" w:rsidRDefault="03C886B3" w:rsidP="6363FDE8">
            <w:pPr>
              <w:pStyle w:val="ListParagraph"/>
              <w:numPr>
                <w:ilvl w:val="0"/>
                <w:numId w:val="4"/>
              </w:numPr>
            </w:pPr>
            <w:r>
              <w:t>3-5 students are not reading on grade level and have difficulty with complex text, encoding multi-syllabic words</w:t>
            </w:r>
          </w:p>
          <w:p w14:paraId="77A981A9" w14:textId="4384A481" w:rsidR="002D5EC6" w:rsidRDefault="4E43F24A" w:rsidP="6363FDE8">
            <w:pPr>
              <w:pStyle w:val="ListParagraph"/>
              <w:numPr>
                <w:ilvl w:val="0"/>
                <w:numId w:val="4"/>
              </w:numPr>
            </w:pPr>
            <w:r>
              <w:t>Grade 5 students need explicit writing process lessons taught consistently and across content areas</w:t>
            </w:r>
          </w:p>
          <w:p w14:paraId="5748218A" w14:textId="4FBDEE17" w:rsidR="002D5EC6" w:rsidRDefault="34D6F81C" w:rsidP="6363FDE8">
            <w:pPr>
              <w:pStyle w:val="ListParagraph"/>
              <w:numPr>
                <w:ilvl w:val="0"/>
                <w:numId w:val="4"/>
              </w:numPr>
            </w:pPr>
            <w:r>
              <w:t>ELLs population is growing and the number of newcomer/Level 1 students is high</w:t>
            </w:r>
          </w:p>
          <w:p w14:paraId="3ADDFF7A" w14:textId="2113EEC9" w:rsidR="002D5EC6" w:rsidRDefault="4F0FF731" w:rsidP="6363FDE8">
            <w:pPr>
              <w:pStyle w:val="ListParagraph"/>
              <w:numPr>
                <w:ilvl w:val="0"/>
                <w:numId w:val="4"/>
              </w:numPr>
            </w:pPr>
            <w:r>
              <w:t>K show weakness in number sense and flexibility; Gr 1-2 show weakne</w:t>
            </w:r>
            <w:r w:rsidR="047EE897">
              <w:t>ss in facts (+/-) automaticity; Gr 3-5 show weakness in facts (x/</w:t>
            </w:r>
            <w:r w:rsidR="1DAA79BC">
              <w:t>÷) automaticity</w:t>
            </w:r>
          </w:p>
        </w:tc>
      </w:tr>
      <w:tr w:rsidR="002D5EC6" w:rsidRPr="00AA4D7D" w14:paraId="3BD9A9AD" w14:textId="77777777" w:rsidTr="4E77E619">
        <w:trPr>
          <w:trHeight w:val="494"/>
        </w:trPr>
        <w:tc>
          <w:tcPr>
            <w:tcW w:w="14665" w:type="dxa"/>
            <w:gridSpan w:val="6"/>
          </w:tcPr>
          <w:p w14:paraId="080F08BB" w14:textId="0A179545" w:rsidR="002D5EC6" w:rsidRDefault="002D5EC6" w:rsidP="002D5EC6">
            <w:r w:rsidRPr="6363FDE8">
              <w:rPr>
                <w:b/>
                <w:bCs/>
              </w:rPr>
              <w:t>SMART Goal Statement:</w:t>
            </w:r>
            <w:r>
              <w:t xml:space="preserve">  </w:t>
            </w:r>
          </w:p>
          <w:p w14:paraId="7617ECF6" w14:textId="0C2B3489" w:rsidR="002D5EC6" w:rsidRDefault="21CC24EB" w:rsidP="002D5EC6">
            <w:r w:rsidRPr="6363FDE8">
              <w:rPr>
                <w:u w:val="single"/>
              </w:rPr>
              <w:t xml:space="preserve">School Level Goal #1: </w:t>
            </w:r>
            <w:r>
              <w:t xml:space="preserve"> By May of 2025, the percentage of students scoring pass advanced on the Reading SOL Test will </w:t>
            </w:r>
            <w:r w:rsidR="6C58A2B7">
              <w:t xml:space="preserve">increase by </w:t>
            </w:r>
            <w:r w:rsidR="386899DC">
              <w:t>4%</w:t>
            </w:r>
            <w:r w:rsidR="2727C9A5">
              <w:t xml:space="preserve"> (9 students)</w:t>
            </w:r>
            <w:r w:rsidR="6C58A2B7">
              <w:t xml:space="preserve"> and the percentage of students scoring pass proficient will </w:t>
            </w:r>
            <w:r w:rsidR="68905CB3">
              <w:t xml:space="preserve">increase by </w:t>
            </w:r>
            <w:r w:rsidR="35B5B5DF">
              <w:t>7%.</w:t>
            </w:r>
            <w:r w:rsidR="250A3606">
              <w:t xml:space="preserve"> (15</w:t>
            </w:r>
            <w:r w:rsidR="07162269">
              <w:t xml:space="preserve"> students)</w:t>
            </w:r>
          </w:p>
          <w:p w14:paraId="364048B1" w14:textId="27CB3035" w:rsidR="002D5EC6" w:rsidRDefault="68905CB3" w:rsidP="002D5EC6">
            <w:r>
              <w:t xml:space="preserve">(Baseline data: </w:t>
            </w:r>
            <w:r w:rsidR="71D72915">
              <w:t>Grades 3-5</w:t>
            </w:r>
            <w:r w:rsidR="20F971D8">
              <w:t xml:space="preserve">:  </w:t>
            </w:r>
            <w:r w:rsidR="71D72915">
              <w:t>9 PA</w:t>
            </w:r>
            <w:r w:rsidR="63B8359A">
              <w:t xml:space="preserve"> (11.25pts)</w:t>
            </w:r>
            <w:r w:rsidR="71D72915">
              <w:t>/135 PP</w:t>
            </w:r>
            <w:r w:rsidR="76179756">
              <w:t xml:space="preserve"> (135 pts)</w:t>
            </w:r>
            <w:r w:rsidR="016CB894">
              <w:t xml:space="preserve"> </w:t>
            </w:r>
          </w:p>
          <w:p w14:paraId="469F9A9A" w14:textId="355B6ECC" w:rsidR="002D5EC6" w:rsidRDefault="002D5EC6" w:rsidP="002D5EC6"/>
          <w:p w14:paraId="59967BC7" w14:textId="7ED32EEC" w:rsidR="002D5EC6" w:rsidRDefault="11E563AF" w:rsidP="002D5EC6">
            <w:r w:rsidRPr="6363FDE8">
              <w:rPr>
                <w:u w:val="single"/>
              </w:rPr>
              <w:t xml:space="preserve">School Level Goal #2: </w:t>
            </w:r>
            <w:r>
              <w:t xml:space="preserve"> By May of 2025, the </w:t>
            </w:r>
            <w:r w:rsidR="5DC05A30">
              <w:t xml:space="preserve">percentage of students scoring pass advanced of the </w:t>
            </w:r>
            <w:r w:rsidR="15083D22">
              <w:t>Math</w:t>
            </w:r>
            <w:r w:rsidR="5DC05A30">
              <w:t xml:space="preserve"> SOL Test will increase by </w:t>
            </w:r>
            <w:r w:rsidR="795E4212">
              <w:t>5%</w:t>
            </w:r>
            <w:r w:rsidR="32FE95A0">
              <w:t xml:space="preserve"> (</w:t>
            </w:r>
            <w:r w:rsidR="6C70B23A">
              <w:t>12 students)</w:t>
            </w:r>
            <w:r w:rsidR="5DC05A30">
              <w:t xml:space="preserve"> and the percentage of students scoring pass proficient will </w:t>
            </w:r>
            <w:r w:rsidR="6B6575E9">
              <w:t xml:space="preserve">increase by </w:t>
            </w:r>
            <w:r w:rsidR="5C91AAAD">
              <w:t>9%</w:t>
            </w:r>
            <w:r w:rsidR="192A38B7">
              <w:t>. (</w:t>
            </w:r>
            <w:r w:rsidR="49A476A3">
              <w:t>21 students)</w:t>
            </w:r>
          </w:p>
          <w:p w14:paraId="3BDF7601" w14:textId="162E3079" w:rsidR="002D5EC6" w:rsidRDefault="56BE9944" w:rsidP="002D5EC6">
            <w:r>
              <w:t>(Baseline data: Grades 3-5: 11 PA (13.75pts) and 129 PP (</w:t>
            </w:r>
            <w:r w:rsidR="6CBBF94C">
              <w:t>129</w:t>
            </w:r>
            <w:r>
              <w:t>pts)</w:t>
            </w:r>
          </w:p>
          <w:p w14:paraId="6C38E382" w14:textId="52865B96" w:rsidR="002D5EC6" w:rsidRDefault="002D5EC6" w:rsidP="002D5EC6"/>
          <w:p w14:paraId="2EB203E6" w14:textId="3FEA21EF" w:rsidR="002D5EC6" w:rsidRDefault="7285FB8D" w:rsidP="002D5EC6">
            <w:r w:rsidRPr="6363FDE8">
              <w:rPr>
                <w:u w:val="single"/>
              </w:rPr>
              <w:t>School Level Goal #</w:t>
            </w:r>
            <w:r w:rsidR="0053E0FB" w:rsidRPr="6363FDE8">
              <w:rPr>
                <w:u w:val="single"/>
              </w:rPr>
              <w:t>3</w:t>
            </w:r>
            <w:r w:rsidRPr="6363FDE8">
              <w:rPr>
                <w:u w:val="single"/>
              </w:rPr>
              <w:t xml:space="preserve">: </w:t>
            </w:r>
            <w:r>
              <w:t xml:space="preserve"> By May of 2025, the percentage of students scoring pass advanced of the Science SOL Test will increase by </w:t>
            </w:r>
            <w:r w:rsidR="5B6EF9DA">
              <w:t>2</w:t>
            </w:r>
            <w:r>
              <w:t>% (</w:t>
            </w:r>
            <w:r w:rsidR="79523CD6">
              <w:t>5</w:t>
            </w:r>
            <w:r>
              <w:t xml:space="preserve"> students) and the percentage of students scoring pass proficient will increase by </w:t>
            </w:r>
            <w:r w:rsidR="7AA2375C">
              <w:t>20</w:t>
            </w:r>
            <w:r>
              <w:t>%. (</w:t>
            </w:r>
            <w:r w:rsidR="137F06FA">
              <w:t>16</w:t>
            </w:r>
            <w:r>
              <w:t xml:space="preserve"> students)</w:t>
            </w:r>
          </w:p>
          <w:p w14:paraId="70664604" w14:textId="71F29893" w:rsidR="002D5EC6" w:rsidRDefault="7285FB8D" w:rsidP="002D5EC6">
            <w:r>
              <w:t>(Baseline data: Grade</w:t>
            </w:r>
            <w:r w:rsidR="0A313E30">
              <w:t xml:space="preserve"> </w:t>
            </w:r>
            <w:r>
              <w:t xml:space="preserve">5: </w:t>
            </w:r>
            <w:r w:rsidR="4E9404B7">
              <w:t>4</w:t>
            </w:r>
            <w:r>
              <w:t xml:space="preserve"> PA (</w:t>
            </w:r>
            <w:r w:rsidR="211FDFF3">
              <w:t xml:space="preserve">5 </w:t>
            </w:r>
            <w:r>
              <w:t xml:space="preserve">pts) and </w:t>
            </w:r>
            <w:r w:rsidR="18D3AEEB">
              <w:t>28</w:t>
            </w:r>
            <w:r>
              <w:t xml:space="preserve"> PP (</w:t>
            </w:r>
            <w:r w:rsidR="3D572B85">
              <w:t>28</w:t>
            </w:r>
            <w:r>
              <w:t>pts)</w:t>
            </w:r>
          </w:p>
          <w:p w14:paraId="766E345A" w14:textId="45ED29FF" w:rsidR="002D5EC6" w:rsidRDefault="002D5EC6" w:rsidP="002D5EC6"/>
          <w:p w14:paraId="12629CDD" w14:textId="7EAB605D" w:rsidR="002D5EC6" w:rsidRDefault="6A5E2E72" w:rsidP="6363FDE8">
            <w:pPr>
              <w:rPr>
                <w:rFonts w:eastAsiaTheme="minorEastAsia"/>
                <w:color w:val="000000" w:themeColor="text1"/>
              </w:rPr>
            </w:pPr>
            <w:r w:rsidRPr="6363FDE8">
              <w:rPr>
                <w:u w:val="single"/>
              </w:rPr>
              <w:t>School Level Goal #</w:t>
            </w:r>
            <w:r w:rsidR="4F800E3E" w:rsidRPr="6363FDE8">
              <w:rPr>
                <w:u w:val="single"/>
              </w:rPr>
              <w:t>4</w:t>
            </w:r>
            <w:r w:rsidRPr="6363FDE8">
              <w:rPr>
                <w:u w:val="single"/>
              </w:rPr>
              <w:t xml:space="preserve">: </w:t>
            </w:r>
            <w:r>
              <w:t xml:space="preserve"> </w:t>
            </w:r>
            <w:r w:rsidR="56077D58" w:rsidRPr="6363FDE8">
              <w:rPr>
                <w:rFonts w:eastAsiaTheme="minorEastAsia"/>
                <w:color w:val="000000" w:themeColor="text1"/>
              </w:rPr>
              <w:t>By March 2025 all English Language Learners will show growth on the Access for ELLs assessment. Students</w:t>
            </w:r>
            <w:r w:rsidR="021324EE" w:rsidRPr="6363FDE8">
              <w:rPr>
                <w:rFonts w:eastAsiaTheme="minorEastAsia"/>
                <w:color w:val="000000" w:themeColor="text1"/>
              </w:rPr>
              <w:t xml:space="preserve"> in Grades 1-2</w:t>
            </w:r>
            <w:r w:rsidR="18B2AE9C" w:rsidRPr="6363FDE8">
              <w:rPr>
                <w:rFonts w:eastAsiaTheme="minorEastAsia"/>
                <w:color w:val="000000" w:themeColor="text1"/>
              </w:rPr>
              <w:t xml:space="preserve"> (8 students)</w:t>
            </w:r>
            <w:r w:rsidR="56077D58" w:rsidRPr="6363FDE8">
              <w:rPr>
                <w:rFonts w:eastAsiaTheme="minorEastAsia"/>
                <w:color w:val="000000" w:themeColor="text1"/>
              </w:rPr>
              <w:t xml:space="preserve"> who scored 1.0 – 2.4 will increase by </w:t>
            </w:r>
            <w:r w:rsidR="206B0746" w:rsidRPr="6363FDE8">
              <w:rPr>
                <w:rFonts w:eastAsiaTheme="minorEastAsia"/>
                <w:color w:val="000000" w:themeColor="text1"/>
              </w:rPr>
              <w:t xml:space="preserve">at least </w:t>
            </w:r>
            <w:r w:rsidR="56077D58" w:rsidRPr="6363FDE8">
              <w:rPr>
                <w:rFonts w:eastAsiaTheme="minorEastAsia"/>
                <w:color w:val="000000" w:themeColor="text1"/>
              </w:rPr>
              <w:t xml:space="preserve">1.0 points, </w:t>
            </w:r>
            <w:r w:rsidR="5BEFAA30" w:rsidRPr="6363FDE8">
              <w:rPr>
                <w:rFonts w:eastAsiaTheme="minorEastAsia"/>
                <w:color w:val="000000" w:themeColor="text1"/>
              </w:rPr>
              <w:t xml:space="preserve">students in grades 1-2 </w:t>
            </w:r>
            <w:r w:rsidR="1A62E804" w:rsidRPr="6363FDE8">
              <w:rPr>
                <w:rFonts w:eastAsiaTheme="minorEastAsia"/>
                <w:color w:val="000000" w:themeColor="text1"/>
              </w:rPr>
              <w:t xml:space="preserve">(4 students) </w:t>
            </w:r>
            <w:r w:rsidR="5BEFAA30" w:rsidRPr="6363FDE8">
              <w:rPr>
                <w:rFonts w:eastAsiaTheme="minorEastAsia"/>
                <w:color w:val="000000" w:themeColor="text1"/>
              </w:rPr>
              <w:t xml:space="preserve">who </w:t>
            </w:r>
            <w:r w:rsidR="56077D58" w:rsidRPr="6363FDE8">
              <w:rPr>
                <w:rFonts w:eastAsiaTheme="minorEastAsia"/>
                <w:color w:val="000000" w:themeColor="text1"/>
              </w:rPr>
              <w:t>scor</w:t>
            </w:r>
            <w:r w:rsidR="4DB73ACB" w:rsidRPr="6363FDE8">
              <w:rPr>
                <w:rFonts w:eastAsiaTheme="minorEastAsia"/>
                <w:color w:val="000000" w:themeColor="text1"/>
              </w:rPr>
              <w:t>ed</w:t>
            </w:r>
            <w:r w:rsidR="56077D58" w:rsidRPr="6363FDE8">
              <w:rPr>
                <w:rFonts w:eastAsiaTheme="minorEastAsia"/>
                <w:color w:val="000000" w:themeColor="text1"/>
              </w:rPr>
              <w:t xml:space="preserve"> 2.5 – 3.4 will increase 0.4 points, and students</w:t>
            </w:r>
            <w:r w:rsidR="3AE19732" w:rsidRPr="6363FDE8">
              <w:rPr>
                <w:rFonts w:eastAsiaTheme="minorEastAsia"/>
                <w:color w:val="000000" w:themeColor="text1"/>
              </w:rPr>
              <w:t xml:space="preserve"> in grades 1-2 </w:t>
            </w:r>
            <w:r w:rsidR="321462A1" w:rsidRPr="6363FDE8">
              <w:rPr>
                <w:rFonts w:eastAsiaTheme="minorEastAsia"/>
                <w:color w:val="000000" w:themeColor="text1"/>
              </w:rPr>
              <w:t xml:space="preserve">(1 student) </w:t>
            </w:r>
            <w:r w:rsidR="3AE19732" w:rsidRPr="6363FDE8">
              <w:rPr>
                <w:rFonts w:eastAsiaTheme="minorEastAsia"/>
                <w:color w:val="000000" w:themeColor="text1"/>
              </w:rPr>
              <w:t>who</w:t>
            </w:r>
            <w:r w:rsidR="56077D58" w:rsidRPr="6363FDE8">
              <w:rPr>
                <w:rFonts w:eastAsiaTheme="minorEastAsia"/>
                <w:color w:val="000000" w:themeColor="text1"/>
              </w:rPr>
              <w:t xml:space="preserve"> scor</w:t>
            </w:r>
            <w:r w:rsidR="6ABDBF8A" w:rsidRPr="6363FDE8">
              <w:rPr>
                <w:rFonts w:eastAsiaTheme="minorEastAsia"/>
                <w:color w:val="000000" w:themeColor="text1"/>
              </w:rPr>
              <w:t>ed</w:t>
            </w:r>
            <w:r w:rsidR="56077D58" w:rsidRPr="6363FDE8">
              <w:rPr>
                <w:rFonts w:eastAsiaTheme="minorEastAsia"/>
                <w:color w:val="000000" w:themeColor="text1"/>
              </w:rPr>
              <w:t xml:space="preserve"> 3.5 – 4.4 will increase 0.2 points from their Spring 2024 to their Spring 2025 Access for ELLs assessment.</w:t>
            </w:r>
            <w:r w:rsidR="165252A1" w:rsidRPr="6363FDE8">
              <w:rPr>
                <w:rFonts w:eastAsiaTheme="minorEastAsia"/>
                <w:color w:val="000000" w:themeColor="text1"/>
              </w:rPr>
              <w:t xml:space="preserve"> Students in Grades 3-5 (</w:t>
            </w:r>
            <w:r w:rsidR="4CDDEA1D" w:rsidRPr="6363FDE8">
              <w:rPr>
                <w:rFonts w:eastAsiaTheme="minorEastAsia"/>
                <w:color w:val="000000" w:themeColor="text1"/>
              </w:rPr>
              <w:t>9</w:t>
            </w:r>
            <w:r w:rsidR="165252A1" w:rsidRPr="6363FDE8">
              <w:rPr>
                <w:rFonts w:eastAsiaTheme="minorEastAsia"/>
                <w:color w:val="000000" w:themeColor="text1"/>
              </w:rPr>
              <w:t xml:space="preserve"> students) who scored 1.0 – 2.4 will increase by at least </w:t>
            </w:r>
            <w:r w:rsidR="132EBD2F" w:rsidRPr="6363FDE8">
              <w:rPr>
                <w:rFonts w:eastAsiaTheme="minorEastAsia"/>
                <w:color w:val="000000" w:themeColor="text1"/>
              </w:rPr>
              <w:t>0.7</w:t>
            </w:r>
            <w:r w:rsidR="165252A1" w:rsidRPr="6363FDE8">
              <w:rPr>
                <w:rFonts w:eastAsiaTheme="minorEastAsia"/>
                <w:color w:val="000000" w:themeColor="text1"/>
              </w:rPr>
              <w:t xml:space="preserve"> points, students in grades 3-5 (</w:t>
            </w:r>
            <w:r w:rsidR="00E00364" w:rsidRPr="6363FDE8">
              <w:rPr>
                <w:rFonts w:eastAsiaTheme="minorEastAsia"/>
                <w:color w:val="000000" w:themeColor="text1"/>
              </w:rPr>
              <w:t>5</w:t>
            </w:r>
            <w:r w:rsidR="165252A1" w:rsidRPr="6363FDE8">
              <w:rPr>
                <w:rFonts w:eastAsiaTheme="minorEastAsia"/>
                <w:color w:val="000000" w:themeColor="text1"/>
              </w:rPr>
              <w:t xml:space="preserve"> students) who scored 2.5 – 3.4 will increase 0.4 points, and students in grades 3-5 (</w:t>
            </w:r>
            <w:r w:rsidR="1528BB2B" w:rsidRPr="6363FDE8">
              <w:rPr>
                <w:rFonts w:eastAsiaTheme="minorEastAsia"/>
                <w:color w:val="000000" w:themeColor="text1"/>
              </w:rPr>
              <w:t>12</w:t>
            </w:r>
            <w:r w:rsidR="165252A1" w:rsidRPr="6363FDE8">
              <w:rPr>
                <w:rFonts w:eastAsiaTheme="minorEastAsia"/>
                <w:color w:val="000000" w:themeColor="text1"/>
              </w:rPr>
              <w:t xml:space="preserve"> student) who scored 3.5 – 4.4 will increase 0.2 points from their Spring 2024 to their Spring 2025 Access for ELLs assessment.</w:t>
            </w:r>
          </w:p>
          <w:p w14:paraId="5A9A8C2E" w14:textId="7B18E10A" w:rsidR="002D5EC6" w:rsidRDefault="002D5EC6" w:rsidP="6363FDE8">
            <w:pPr>
              <w:rPr>
                <w:rFonts w:eastAsiaTheme="minorEastAsia"/>
                <w:color w:val="000000" w:themeColor="text1"/>
              </w:rPr>
            </w:pPr>
          </w:p>
          <w:p w14:paraId="70104951" w14:textId="5F17F2D0" w:rsidR="002D5EC6" w:rsidRDefault="143F2407" w:rsidP="002D5EC6">
            <w:r>
              <w:t xml:space="preserve">(Baseline data : 18 showed progress, 13 did not show progress) </w:t>
            </w:r>
          </w:p>
        </w:tc>
      </w:tr>
      <w:tr w:rsidR="002D5EC6" w:rsidRPr="00AA4D7D" w14:paraId="1859E51F" w14:textId="77777777" w:rsidTr="4E77E619">
        <w:trPr>
          <w:trHeight w:val="494"/>
        </w:trPr>
        <w:tc>
          <w:tcPr>
            <w:tcW w:w="7408" w:type="dxa"/>
            <w:gridSpan w:val="3"/>
          </w:tcPr>
          <w:p w14:paraId="284F386D" w14:textId="7023EA53" w:rsidR="002D5EC6" w:rsidRDefault="002D5EC6" w:rsidP="6363FDE8">
            <w:pPr>
              <w:rPr>
                <w:rFonts w:ascii="Calibri" w:eastAsia="Calibri" w:hAnsi="Calibri" w:cs="Calibri"/>
              </w:rPr>
            </w:pPr>
            <w:r w:rsidRPr="6363FDE8">
              <w:rPr>
                <w:rFonts w:eastAsia="Lato"/>
                <w:b/>
                <w:bCs/>
              </w:rPr>
              <w:t>(Evidence-based) Strategy Name:</w:t>
            </w:r>
            <w:r w:rsidRPr="6363FDE8">
              <w:rPr>
                <w:rFonts w:eastAsia="Lato"/>
              </w:rPr>
              <w:t xml:space="preserve">  </w:t>
            </w:r>
          </w:p>
          <w:p w14:paraId="5DCADA01" w14:textId="17A879BD" w:rsidR="7BAAC72B" w:rsidRDefault="0D6C3077" w:rsidP="6363FDE8">
            <w:pPr>
              <w:rPr>
                <w:rFonts w:eastAsia="Lato"/>
                <w:b/>
                <w:bCs/>
                <w:sz w:val="24"/>
                <w:szCs w:val="24"/>
                <w:u w:val="single"/>
              </w:rPr>
            </w:pPr>
            <w:r w:rsidRPr="5041FD00">
              <w:rPr>
                <w:rFonts w:eastAsia="Lato"/>
                <w:b/>
                <w:bCs/>
                <w:sz w:val="24"/>
                <w:szCs w:val="24"/>
                <w:u w:val="single"/>
              </w:rPr>
              <w:t>READING:</w:t>
            </w:r>
          </w:p>
          <w:p w14:paraId="18049508" w14:textId="2A641FA9" w:rsidR="7BAAC72B" w:rsidRDefault="627BB731" w:rsidP="5041FD00">
            <w:pPr>
              <w:spacing w:line="278" w:lineRule="auto"/>
              <w:rPr>
                <w:rFonts w:ascii="Aptos" w:eastAsia="Aptos" w:hAnsi="Aptos" w:cs="Aptos"/>
                <w:color w:val="000000" w:themeColor="text1"/>
                <w:sz w:val="24"/>
                <w:szCs w:val="24"/>
              </w:rPr>
            </w:pPr>
            <w:r w:rsidRPr="5041FD00">
              <w:rPr>
                <w:rFonts w:eastAsia="Lato"/>
                <w:b/>
                <w:bCs/>
                <w:sz w:val="24"/>
                <w:szCs w:val="24"/>
              </w:rPr>
              <w:t xml:space="preserve">K-3: </w:t>
            </w:r>
            <w:hyperlink r:id="rId11">
              <w:r w:rsidRPr="5041FD00">
                <w:rPr>
                  <w:rStyle w:val="Hyperlink"/>
                  <w:rFonts w:ascii="Aptos" w:eastAsia="Aptos" w:hAnsi="Aptos" w:cs="Aptos"/>
                  <w:b/>
                  <w:bCs/>
                  <w:sz w:val="24"/>
                  <w:szCs w:val="24"/>
                </w:rPr>
                <w:t>Foundational Skills to Support Reading for Understanding in Kindergarten Through 3</w:t>
              </w:r>
              <w:r w:rsidRPr="5041FD00">
                <w:rPr>
                  <w:rStyle w:val="Hyperlink"/>
                  <w:rFonts w:ascii="Aptos" w:eastAsia="Aptos" w:hAnsi="Aptos" w:cs="Aptos"/>
                  <w:b/>
                  <w:bCs/>
                  <w:sz w:val="24"/>
                  <w:szCs w:val="24"/>
                  <w:vertAlign w:val="superscript"/>
                </w:rPr>
                <w:t>rd</w:t>
              </w:r>
              <w:r w:rsidRPr="5041FD00">
                <w:rPr>
                  <w:rStyle w:val="Hyperlink"/>
                  <w:rFonts w:ascii="Aptos" w:eastAsia="Aptos" w:hAnsi="Aptos" w:cs="Aptos"/>
                  <w:b/>
                  <w:bCs/>
                  <w:sz w:val="24"/>
                  <w:szCs w:val="24"/>
                </w:rPr>
                <w:t xml:space="preserve"> Grade</w:t>
              </w:r>
            </w:hyperlink>
          </w:p>
          <w:p w14:paraId="10491F25" w14:textId="43E598B2" w:rsidR="7BAAC72B" w:rsidRDefault="627BB731" w:rsidP="5041FD00">
            <w:pPr>
              <w:spacing w:line="278" w:lineRule="auto"/>
              <w:rPr>
                <w:rFonts w:ascii="Aptos" w:eastAsia="Aptos" w:hAnsi="Aptos" w:cs="Aptos"/>
                <w:color w:val="000000" w:themeColor="text1"/>
                <w:sz w:val="24"/>
                <w:szCs w:val="24"/>
              </w:rPr>
            </w:pPr>
            <w:r w:rsidRPr="5041FD00">
              <w:rPr>
                <w:rFonts w:ascii="Aptos" w:eastAsia="Aptos" w:hAnsi="Aptos" w:cs="Aptos"/>
                <w:b/>
                <w:bCs/>
                <w:i/>
                <w:iCs/>
                <w:color w:val="000000" w:themeColor="text1"/>
                <w:sz w:val="24"/>
                <w:szCs w:val="24"/>
              </w:rPr>
              <w:t>EBI#1:</w:t>
            </w:r>
            <w:r w:rsidRPr="5041FD00">
              <w:rPr>
                <w:rFonts w:ascii="Aptos" w:eastAsia="Aptos" w:hAnsi="Aptos" w:cs="Aptos"/>
                <w:color w:val="000000" w:themeColor="text1"/>
                <w:sz w:val="24"/>
                <w:szCs w:val="24"/>
              </w:rPr>
              <w:t xml:space="preserve"> Teach students to decode words, analyze word parts, and write and recognize words. (Tier 1- Strong)</w:t>
            </w:r>
          </w:p>
          <w:p w14:paraId="1D8C3F70" w14:textId="70C57920" w:rsidR="7BAAC72B" w:rsidRDefault="0D6C3077" w:rsidP="6363FDE8">
            <w:pPr>
              <w:rPr>
                <w:rFonts w:eastAsia="Lato"/>
                <w:b/>
                <w:bCs/>
                <w:sz w:val="24"/>
                <w:szCs w:val="24"/>
              </w:rPr>
            </w:pPr>
            <w:r w:rsidRPr="5041FD00">
              <w:rPr>
                <w:rFonts w:eastAsia="Lato"/>
                <w:b/>
                <w:bCs/>
                <w:sz w:val="24"/>
                <w:szCs w:val="24"/>
              </w:rPr>
              <w:t>Gr K-2: Code</w:t>
            </w:r>
            <w:r w:rsidR="74B28D15" w:rsidRPr="5041FD00">
              <w:rPr>
                <w:rFonts w:eastAsia="Lato"/>
                <w:b/>
                <w:bCs/>
                <w:sz w:val="24"/>
                <w:szCs w:val="24"/>
              </w:rPr>
              <w:t>-based phonics to promote orthographic mapping daily</w:t>
            </w:r>
          </w:p>
          <w:p w14:paraId="0EFAF339" w14:textId="24DC1BD1" w:rsidR="5AE3996E" w:rsidRDefault="37F649D2" w:rsidP="6363FDE8">
            <w:pPr>
              <w:rPr>
                <w:rFonts w:eastAsia="Lato"/>
                <w:b/>
                <w:bCs/>
                <w:sz w:val="24"/>
                <w:szCs w:val="24"/>
              </w:rPr>
            </w:pPr>
            <w:r w:rsidRPr="5041FD00">
              <w:rPr>
                <w:rFonts w:eastAsia="Lato"/>
                <w:b/>
                <w:bCs/>
                <w:sz w:val="24"/>
                <w:szCs w:val="24"/>
              </w:rPr>
              <w:t>Gr K-5: Explicit phonics and writing instruction daily</w:t>
            </w:r>
            <w:r w:rsidR="67D7833B" w:rsidRPr="5041FD00">
              <w:rPr>
                <w:rFonts w:eastAsia="Lato"/>
                <w:b/>
                <w:bCs/>
                <w:sz w:val="24"/>
                <w:szCs w:val="24"/>
              </w:rPr>
              <w:t xml:space="preserve">; </w:t>
            </w:r>
          </w:p>
          <w:p w14:paraId="42DF9452" w14:textId="3CBAC94B" w:rsidR="67D7833B" w:rsidRDefault="67D7833B" w:rsidP="5041FD00">
            <w:pPr>
              <w:spacing w:line="278" w:lineRule="auto"/>
              <w:rPr>
                <w:rFonts w:ascii="Aptos" w:eastAsia="Aptos" w:hAnsi="Aptos" w:cs="Aptos"/>
                <w:color w:val="000000" w:themeColor="text1"/>
                <w:sz w:val="24"/>
                <w:szCs w:val="24"/>
              </w:rPr>
            </w:pPr>
            <w:hyperlink r:id="rId12">
              <w:r w:rsidRPr="5041FD00">
                <w:rPr>
                  <w:rStyle w:val="Hyperlink"/>
                  <w:rFonts w:ascii="Aptos" w:eastAsia="Aptos" w:hAnsi="Aptos" w:cs="Aptos"/>
                  <w:b/>
                  <w:bCs/>
                  <w:sz w:val="24"/>
                  <w:szCs w:val="24"/>
                </w:rPr>
                <w:t>Providing Reading Interventions for Students in Grades 4-9</w:t>
              </w:r>
            </w:hyperlink>
          </w:p>
          <w:p w14:paraId="76845F6C" w14:textId="476EFB6A" w:rsidR="67D7833B" w:rsidRDefault="67D7833B" w:rsidP="5041FD00">
            <w:pPr>
              <w:spacing w:line="278" w:lineRule="auto"/>
              <w:rPr>
                <w:rFonts w:ascii="Aptos" w:eastAsia="Aptos" w:hAnsi="Aptos" w:cs="Aptos"/>
                <w:color w:val="000000" w:themeColor="text1"/>
                <w:sz w:val="24"/>
                <w:szCs w:val="24"/>
              </w:rPr>
            </w:pPr>
            <w:r w:rsidRPr="5041FD00">
              <w:rPr>
                <w:rFonts w:ascii="Aptos" w:eastAsia="Aptos" w:hAnsi="Aptos" w:cs="Aptos"/>
                <w:b/>
                <w:bCs/>
                <w:i/>
                <w:iCs/>
                <w:color w:val="000000" w:themeColor="text1"/>
                <w:sz w:val="24"/>
                <w:szCs w:val="24"/>
              </w:rPr>
              <w:lastRenderedPageBreak/>
              <w:t xml:space="preserve">EBI#1: </w:t>
            </w:r>
            <w:r w:rsidRPr="5041FD00">
              <w:rPr>
                <w:rFonts w:ascii="Aptos" w:eastAsia="Aptos" w:hAnsi="Aptos" w:cs="Aptos"/>
                <w:color w:val="000000" w:themeColor="text1"/>
                <w:sz w:val="24"/>
                <w:szCs w:val="24"/>
              </w:rPr>
              <w:t xml:space="preserve">Build students' decoding skills so they can read complex multisyllabic words. (Tier 1- Strong) </w:t>
            </w:r>
          </w:p>
          <w:p w14:paraId="57B390EC" w14:textId="6BBEC653" w:rsidR="67D7833B" w:rsidRDefault="67D7833B" w:rsidP="5041FD00">
            <w:pPr>
              <w:spacing w:line="278" w:lineRule="auto"/>
              <w:rPr>
                <w:rFonts w:ascii="Aptos" w:eastAsia="Aptos" w:hAnsi="Aptos" w:cs="Aptos"/>
                <w:color w:val="000000" w:themeColor="text1"/>
                <w:sz w:val="24"/>
                <w:szCs w:val="24"/>
              </w:rPr>
            </w:pPr>
            <w:r w:rsidRPr="458F2B1F">
              <w:rPr>
                <w:rFonts w:ascii="Aptos" w:eastAsia="Aptos" w:hAnsi="Aptos" w:cs="Aptos"/>
                <w:b/>
                <w:bCs/>
                <w:i/>
                <w:iCs/>
                <w:color w:val="000000" w:themeColor="text1"/>
                <w:sz w:val="24"/>
                <w:szCs w:val="24"/>
              </w:rPr>
              <w:t xml:space="preserve">EBI#2: </w:t>
            </w:r>
            <w:r w:rsidRPr="458F2B1F">
              <w:rPr>
                <w:rFonts w:ascii="Aptos" w:eastAsia="Aptos" w:hAnsi="Aptos" w:cs="Aptos"/>
                <w:color w:val="000000" w:themeColor="text1"/>
                <w:sz w:val="24"/>
                <w:szCs w:val="24"/>
              </w:rPr>
              <w:t xml:space="preserve">Routinely use a set of comprehension-building practices to help students make sense of the text. (Tier 1- Strong) </w:t>
            </w:r>
          </w:p>
          <w:p w14:paraId="21BAB4FF" w14:textId="412F5F3F" w:rsidR="5041FD00" w:rsidRDefault="5041FD00" w:rsidP="5041FD00">
            <w:pPr>
              <w:rPr>
                <w:rFonts w:eastAsia="Lato"/>
                <w:b/>
                <w:bCs/>
                <w:sz w:val="24"/>
                <w:szCs w:val="24"/>
              </w:rPr>
            </w:pPr>
          </w:p>
          <w:p w14:paraId="523C24D5" w14:textId="706D4E24" w:rsidR="6363FDE8" w:rsidRDefault="6363FDE8" w:rsidP="6363FDE8">
            <w:pPr>
              <w:rPr>
                <w:rFonts w:eastAsia="Lato"/>
                <w:b/>
                <w:bCs/>
                <w:sz w:val="24"/>
                <w:szCs w:val="24"/>
              </w:rPr>
            </w:pPr>
          </w:p>
          <w:p w14:paraId="2C728265" w14:textId="5436B0D3" w:rsidR="5AE3996E" w:rsidRDefault="5AE3996E" w:rsidP="6363FDE8">
            <w:pPr>
              <w:rPr>
                <w:rFonts w:eastAsia="Lato"/>
                <w:b/>
                <w:bCs/>
                <w:sz w:val="24"/>
                <w:szCs w:val="24"/>
                <w:u w:val="single"/>
              </w:rPr>
            </w:pPr>
            <w:r w:rsidRPr="6363FDE8">
              <w:rPr>
                <w:rFonts w:eastAsia="Lato"/>
                <w:b/>
                <w:bCs/>
                <w:sz w:val="24"/>
                <w:szCs w:val="24"/>
                <w:u w:val="single"/>
              </w:rPr>
              <w:t>MATH:</w:t>
            </w:r>
          </w:p>
          <w:p w14:paraId="6207663B" w14:textId="1F8413B7" w:rsidR="5AE3996E" w:rsidRDefault="5AE3996E" w:rsidP="6363FDE8">
            <w:pPr>
              <w:rPr>
                <w:rFonts w:eastAsia="Lato"/>
                <w:b/>
                <w:bCs/>
                <w:sz w:val="24"/>
                <w:szCs w:val="24"/>
              </w:rPr>
            </w:pPr>
            <w:r w:rsidRPr="6363FDE8">
              <w:rPr>
                <w:rFonts w:eastAsia="Lato"/>
                <w:b/>
                <w:bCs/>
                <w:sz w:val="24"/>
                <w:szCs w:val="24"/>
              </w:rPr>
              <w:t>Gr K: Decomposing and composing numbers fluently</w:t>
            </w:r>
          </w:p>
          <w:p w14:paraId="28397AD7" w14:textId="11264432" w:rsidR="5AE3996E" w:rsidRDefault="5AE3996E" w:rsidP="6363FDE8">
            <w:pPr>
              <w:rPr>
                <w:rFonts w:eastAsia="Lato"/>
                <w:b/>
                <w:bCs/>
                <w:sz w:val="24"/>
                <w:szCs w:val="24"/>
              </w:rPr>
            </w:pPr>
            <w:r w:rsidRPr="6363FDE8">
              <w:rPr>
                <w:rFonts w:eastAsia="Lato"/>
                <w:b/>
                <w:bCs/>
                <w:sz w:val="24"/>
                <w:szCs w:val="24"/>
              </w:rPr>
              <w:t>Gr 1: Addition and subtraction fluency within 10</w:t>
            </w:r>
          </w:p>
          <w:p w14:paraId="1575F9B3" w14:textId="019BD036" w:rsidR="5AE3996E" w:rsidRDefault="5AE3996E" w:rsidP="6363FDE8">
            <w:pPr>
              <w:rPr>
                <w:rFonts w:eastAsia="Lato"/>
                <w:b/>
                <w:bCs/>
                <w:sz w:val="24"/>
                <w:szCs w:val="24"/>
              </w:rPr>
            </w:pPr>
            <w:r w:rsidRPr="6363FDE8">
              <w:rPr>
                <w:rFonts w:eastAsia="Lato"/>
                <w:b/>
                <w:bCs/>
                <w:sz w:val="24"/>
                <w:szCs w:val="24"/>
              </w:rPr>
              <w:t>Gr 2: Addition and sub</w:t>
            </w:r>
            <w:r w:rsidR="16E98FB0" w:rsidRPr="6363FDE8">
              <w:rPr>
                <w:rFonts w:eastAsia="Lato"/>
                <w:b/>
                <w:bCs/>
                <w:sz w:val="24"/>
                <w:szCs w:val="24"/>
              </w:rPr>
              <w:t>traction fluency within 10</w:t>
            </w:r>
          </w:p>
          <w:p w14:paraId="0854D497" w14:textId="1A433FAE" w:rsidR="16E98FB0" w:rsidRDefault="16E98FB0" w:rsidP="6363FDE8">
            <w:pPr>
              <w:rPr>
                <w:rFonts w:eastAsia="Lato"/>
                <w:b/>
                <w:bCs/>
                <w:sz w:val="24"/>
                <w:szCs w:val="24"/>
              </w:rPr>
            </w:pPr>
            <w:r w:rsidRPr="6363FDE8">
              <w:rPr>
                <w:rFonts w:eastAsia="Lato"/>
                <w:b/>
                <w:bCs/>
                <w:sz w:val="24"/>
                <w:szCs w:val="24"/>
              </w:rPr>
              <w:t xml:space="preserve">Gr 3-5: Multiplication and division fluency </w:t>
            </w:r>
          </w:p>
          <w:p w14:paraId="76C8E16E" w14:textId="50F808E0" w:rsidR="16E98FB0" w:rsidRDefault="7A151F42" w:rsidP="6363FDE8">
            <w:pPr>
              <w:rPr>
                <w:rFonts w:eastAsia="Lato"/>
                <w:b/>
                <w:bCs/>
                <w:sz w:val="24"/>
                <w:szCs w:val="24"/>
              </w:rPr>
            </w:pPr>
            <w:r w:rsidRPr="5041FD00">
              <w:rPr>
                <w:rFonts w:eastAsia="Lato"/>
                <w:b/>
                <w:bCs/>
                <w:sz w:val="24"/>
                <w:szCs w:val="24"/>
              </w:rPr>
              <w:t>Gr K-5: CRA</w:t>
            </w:r>
          </w:p>
          <w:p w14:paraId="4EC18FA3" w14:textId="6188E498" w:rsidR="46BE75C5" w:rsidRDefault="46BE75C5" w:rsidP="5041FD00">
            <w:pPr>
              <w:spacing w:line="278" w:lineRule="auto"/>
              <w:rPr>
                <w:rFonts w:ascii="Aptos" w:eastAsia="Aptos" w:hAnsi="Aptos" w:cs="Aptos"/>
                <w:color w:val="000000" w:themeColor="text1"/>
                <w:sz w:val="24"/>
                <w:szCs w:val="24"/>
              </w:rPr>
            </w:pPr>
            <w:hyperlink r:id="rId13">
              <w:r w:rsidRPr="5041FD00">
                <w:rPr>
                  <w:rStyle w:val="Hyperlink"/>
                  <w:rFonts w:ascii="Aptos" w:eastAsia="Aptos" w:hAnsi="Aptos" w:cs="Aptos"/>
                  <w:b/>
                  <w:bCs/>
                  <w:sz w:val="24"/>
                  <w:szCs w:val="24"/>
                </w:rPr>
                <w:t>Assisting Students Struggling with Mathematics: Intervention in the Elementary Grades</w:t>
              </w:r>
            </w:hyperlink>
          </w:p>
          <w:p w14:paraId="362039D3" w14:textId="56859C54" w:rsidR="46BE75C5" w:rsidRDefault="46BE75C5" w:rsidP="5041FD00">
            <w:pPr>
              <w:spacing w:line="278" w:lineRule="auto"/>
              <w:rPr>
                <w:rFonts w:ascii="Aptos" w:eastAsia="Aptos" w:hAnsi="Aptos" w:cs="Aptos"/>
                <w:color w:val="000000" w:themeColor="text1"/>
                <w:sz w:val="24"/>
                <w:szCs w:val="24"/>
              </w:rPr>
            </w:pPr>
            <w:r w:rsidRPr="5041FD00">
              <w:rPr>
                <w:rFonts w:ascii="Aptos" w:eastAsia="Aptos" w:hAnsi="Aptos" w:cs="Aptos"/>
                <w:b/>
                <w:bCs/>
                <w:i/>
                <w:iCs/>
                <w:color w:val="000000" w:themeColor="text1"/>
                <w:sz w:val="24"/>
                <w:szCs w:val="24"/>
              </w:rPr>
              <w:t>EBI#1:</w:t>
            </w:r>
            <w:r w:rsidRPr="5041FD00">
              <w:rPr>
                <w:rFonts w:ascii="Aptos" w:eastAsia="Aptos" w:hAnsi="Aptos" w:cs="Aptos"/>
                <w:color w:val="000000" w:themeColor="text1"/>
                <w:sz w:val="24"/>
                <w:szCs w:val="24"/>
              </w:rPr>
              <w:t xml:space="preserve"> Provide systematic instruction during the intervention to develop student understanding of mathematical ideas. (Tier 1- Strong)</w:t>
            </w:r>
          </w:p>
          <w:p w14:paraId="3F812C26" w14:textId="14DB8F28" w:rsidR="5041FD00" w:rsidRDefault="5041FD00" w:rsidP="5041FD00">
            <w:pPr>
              <w:rPr>
                <w:rFonts w:eastAsia="Lato"/>
                <w:b/>
                <w:bCs/>
                <w:sz w:val="24"/>
                <w:szCs w:val="24"/>
              </w:rPr>
            </w:pPr>
          </w:p>
          <w:p w14:paraId="4E0552B5" w14:textId="48D45E4C" w:rsidR="6363FDE8" w:rsidRDefault="6363FDE8" w:rsidP="6363FDE8">
            <w:pPr>
              <w:rPr>
                <w:rFonts w:eastAsia="Lato"/>
                <w:b/>
                <w:bCs/>
              </w:rPr>
            </w:pPr>
          </w:p>
          <w:p w14:paraId="02347AA1" w14:textId="0C0A0181" w:rsidR="002D5EC6" w:rsidRDefault="002D5EC6" w:rsidP="002D5EC6">
            <w:pPr>
              <w:rPr>
                <w:rFonts w:eastAsia="Lato"/>
                <w:b/>
                <w:bCs/>
              </w:rPr>
            </w:pPr>
            <w:r w:rsidRPr="5041FD00">
              <w:rPr>
                <w:rFonts w:eastAsia="Lato"/>
                <w:b/>
                <w:bCs/>
              </w:rPr>
              <w:t>Tier of Evidence</w:t>
            </w:r>
            <w:r w:rsidR="7B6979F8" w:rsidRPr="5041FD00">
              <w:rPr>
                <w:rFonts w:eastAsia="Lato"/>
                <w:b/>
                <w:bCs/>
              </w:rPr>
              <w:t>: Strong</w:t>
            </w:r>
          </w:p>
        </w:tc>
        <w:tc>
          <w:tcPr>
            <w:tcW w:w="7257" w:type="dxa"/>
            <w:gridSpan w:val="3"/>
          </w:tcPr>
          <w:p w14:paraId="32511B7A" w14:textId="77777777" w:rsidR="002D5EC6" w:rsidRPr="00AA4D7D" w:rsidRDefault="002D5EC6" w:rsidP="002D5EC6">
            <w:pPr>
              <w:rPr>
                <w:rFonts w:eastAsia="Lato" w:cstheme="minorHAnsi"/>
                <w:b/>
              </w:rPr>
            </w:pPr>
            <w:r w:rsidRPr="458F2B1F">
              <w:rPr>
                <w:rFonts w:eastAsia="Lato"/>
                <w:b/>
                <w:bCs/>
              </w:rPr>
              <w:lastRenderedPageBreak/>
              <w:t xml:space="preserve">Description: </w:t>
            </w:r>
          </w:p>
          <w:p w14:paraId="47FF68FF" w14:textId="0560FEA3" w:rsidR="002D5EC6" w:rsidRPr="00AA4D7D" w:rsidRDefault="6FF1F29E" w:rsidP="458F2B1F">
            <w:pPr>
              <w:rPr>
                <w:rFonts w:eastAsia="Lato"/>
                <w:b/>
                <w:bCs/>
                <w:sz w:val="24"/>
                <w:szCs w:val="24"/>
                <w:u w:val="single"/>
              </w:rPr>
            </w:pPr>
            <w:r w:rsidRPr="458F2B1F">
              <w:rPr>
                <w:rFonts w:eastAsia="Lato"/>
                <w:b/>
                <w:bCs/>
                <w:sz w:val="24"/>
                <w:szCs w:val="24"/>
                <w:u w:val="single"/>
              </w:rPr>
              <w:t>READING:</w:t>
            </w:r>
          </w:p>
          <w:p w14:paraId="3BEA2192" w14:textId="31026781" w:rsidR="002D5EC6" w:rsidRPr="00AA4D7D" w:rsidRDefault="23E1C993" w:rsidP="458F2B1F">
            <w:pPr>
              <w:rPr>
                <w:rFonts w:ascii="Calibri" w:eastAsia="Calibri" w:hAnsi="Calibri" w:cs="Calibri"/>
                <w:color w:val="000000" w:themeColor="text1"/>
                <w:sz w:val="24"/>
                <w:szCs w:val="24"/>
              </w:rPr>
            </w:pPr>
            <w:r w:rsidRPr="458F2B1F">
              <w:rPr>
                <w:rFonts w:ascii="Aptos" w:eastAsia="Aptos" w:hAnsi="Aptos" w:cs="Aptos"/>
                <w:b/>
                <w:bCs/>
                <w:i/>
                <w:iCs/>
                <w:color w:val="000000" w:themeColor="text1"/>
                <w:sz w:val="24"/>
                <w:szCs w:val="24"/>
              </w:rPr>
              <w:t>EBI#1</w:t>
            </w:r>
            <w:r w:rsidRPr="458F2B1F">
              <w:rPr>
                <w:rFonts w:ascii="Calibri" w:eastAsia="Calibri" w:hAnsi="Calibri" w:cs="Calibri"/>
                <w:color w:val="000000" w:themeColor="text1"/>
              </w:rPr>
              <w:t xml:space="preserve"> </w:t>
            </w:r>
            <w:r w:rsidR="0980B6EC" w:rsidRPr="458F2B1F">
              <w:rPr>
                <w:rFonts w:ascii="Calibri" w:eastAsia="Calibri" w:hAnsi="Calibri" w:cs="Calibri"/>
                <w:color w:val="000000" w:themeColor="text1"/>
                <w:sz w:val="24"/>
                <w:szCs w:val="24"/>
              </w:rPr>
              <w:t xml:space="preserve">Once students know a few consonants and vowels, they can begin to apply their letter–sound knowledge to decode and read words in isolation or in connected text. Students also need to learn how to break down and read complex words by segmenting the words into pronounceable word parts. To do this, students must understand morphology, or the knowledge of the meaningful word parts in the language. Learning to recognize letter patterns and word parts, and understanding that sounds relate to letters in predictable and </w:t>
            </w:r>
            <w:r w:rsidR="0980B6EC" w:rsidRPr="458F2B1F">
              <w:rPr>
                <w:rFonts w:ascii="Calibri" w:eastAsia="Calibri" w:hAnsi="Calibri" w:cs="Calibri"/>
                <w:color w:val="000000" w:themeColor="text1"/>
                <w:sz w:val="24"/>
                <w:szCs w:val="24"/>
              </w:rPr>
              <w:lastRenderedPageBreak/>
              <w:t>unpredictable ways, will help students decode and read increasingly complex words. It will also help them to read with greater fluency, accuracy, and comprehension.</w:t>
            </w:r>
          </w:p>
          <w:p w14:paraId="244ADDE9" w14:textId="2C456FF0" w:rsidR="002D5EC6" w:rsidRPr="00AA4D7D" w:rsidRDefault="14F03A5E" w:rsidP="458F2B1F">
            <w:pPr>
              <w:rPr>
                <w:rFonts w:ascii="Calibri" w:eastAsia="Calibri" w:hAnsi="Calibri" w:cs="Calibri"/>
                <w:sz w:val="24"/>
                <w:szCs w:val="24"/>
              </w:rPr>
            </w:pPr>
            <w:r w:rsidRPr="458F2B1F">
              <w:rPr>
                <w:rFonts w:ascii="Aptos" w:eastAsia="Aptos" w:hAnsi="Aptos" w:cs="Aptos"/>
                <w:b/>
                <w:bCs/>
                <w:i/>
                <w:iCs/>
                <w:color w:val="000000" w:themeColor="text1"/>
                <w:sz w:val="24"/>
                <w:szCs w:val="24"/>
              </w:rPr>
              <w:t>EBI#1</w:t>
            </w:r>
            <w:r w:rsidRPr="458F2B1F">
              <w:rPr>
                <w:rFonts w:ascii="Calibri" w:eastAsia="Calibri" w:hAnsi="Calibri" w:cs="Calibri"/>
              </w:rPr>
              <w:t xml:space="preserve"> </w:t>
            </w:r>
            <w:r w:rsidR="27D49AFC" w:rsidRPr="458F2B1F">
              <w:rPr>
                <w:rFonts w:ascii="Calibri" w:eastAsia="Calibri" w:hAnsi="Calibri" w:cs="Calibri"/>
                <w:sz w:val="24"/>
                <w:szCs w:val="24"/>
              </w:rPr>
              <w:t>Identify the level of students’ word-reading skills and teach vowel and consonant letter sounds and combinations, as necessary. Teach students a routine they can use to decode multisyllabic words.</w:t>
            </w:r>
            <w:r w:rsidR="1E965F5D" w:rsidRPr="458F2B1F">
              <w:rPr>
                <w:rFonts w:ascii="Calibri" w:eastAsia="Calibri" w:hAnsi="Calibri" w:cs="Calibri"/>
                <w:sz w:val="24"/>
                <w:szCs w:val="24"/>
              </w:rPr>
              <w:t xml:space="preserve"> Embed spelling instruction in the lesson.  Engage students in a wide array of activities that allow them to practice reading multisyllabic words accurately and with increasing automaticity. </w:t>
            </w:r>
          </w:p>
          <w:p w14:paraId="7ECF9F6C" w14:textId="382F7404" w:rsidR="002D5EC6" w:rsidRPr="00AA4D7D" w:rsidRDefault="002D5EC6" w:rsidP="458F2B1F">
            <w:pPr>
              <w:rPr>
                <w:rFonts w:ascii="Calibri" w:eastAsia="Calibri" w:hAnsi="Calibri" w:cs="Calibri"/>
              </w:rPr>
            </w:pPr>
          </w:p>
          <w:p w14:paraId="4633A05A" w14:textId="75D98075" w:rsidR="002D5EC6" w:rsidRPr="00AA4D7D" w:rsidRDefault="614B50E7" w:rsidP="458F2B1F">
            <w:pPr>
              <w:spacing w:line="278" w:lineRule="auto"/>
              <w:rPr>
                <w:rFonts w:ascii="Aptos" w:eastAsia="Aptos" w:hAnsi="Aptos" w:cs="Aptos"/>
                <w:color w:val="000000" w:themeColor="text1"/>
                <w:sz w:val="24"/>
                <w:szCs w:val="24"/>
              </w:rPr>
            </w:pPr>
            <w:r w:rsidRPr="458F2B1F">
              <w:rPr>
                <w:rFonts w:ascii="Aptos" w:eastAsia="Aptos" w:hAnsi="Aptos" w:cs="Aptos"/>
                <w:b/>
                <w:bCs/>
                <w:i/>
                <w:iCs/>
                <w:color w:val="000000" w:themeColor="text1"/>
                <w:sz w:val="24"/>
                <w:szCs w:val="24"/>
              </w:rPr>
              <w:t xml:space="preserve">EBI#2 </w:t>
            </w:r>
            <w:r w:rsidR="5F9426D9" w:rsidRPr="458F2B1F">
              <w:rPr>
                <w:rFonts w:ascii="Aptos" w:eastAsia="Aptos" w:hAnsi="Aptos" w:cs="Aptos"/>
                <w:color w:val="000000" w:themeColor="text1"/>
                <w:sz w:val="24"/>
                <w:szCs w:val="24"/>
                <w:u w:val="single"/>
              </w:rPr>
              <w:t>Part 3A.</w:t>
            </w:r>
            <w:r w:rsidR="5F9426D9" w:rsidRPr="458F2B1F">
              <w:rPr>
                <w:rFonts w:ascii="Aptos" w:eastAsia="Aptos" w:hAnsi="Aptos" w:cs="Aptos"/>
                <w:color w:val="000000" w:themeColor="text1"/>
                <w:sz w:val="24"/>
                <w:szCs w:val="24"/>
              </w:rPr>
              <w:t xml:space="preserve"> Build students’ world and word knowledge so they can make sense of the text</w:t>
            </w:r>
          </w:p>
          <w:p w14:paraId="19F7B01B" w14:textId="6E184B44" w:rsidR="002D5EC6" w:rsidRPr="00AA4D7D" w:rsidRDefault="5F9426D9" w:rsidP="458F2B1F">
            <w:pPr>
              <w:spacing w:line="278" w:lineRule="auto"/>
              <w:rPr>
                <w:rFonts w:ascii="Aptos" w:eastAsia="Aptos" w:hAnsi="Aptos" w:cs="Aptos"/>
                <w:color w:val="000000" w:themeColor="text1"/>
                <w:sz w:val="24"/>
                <w:szCs w:val="24"/>
              </w:rPr>
            </w:pPr>
            <w:r w:rsidRPr="458F2B1F">
              <w:rPr>
                <w:rFonts w:ascii="Aptos" w:eastAsia="Aptos" w:hAnsi="Aptos" w:cs="Aptos"/>
                <w:color w:val="000000" w:themeColor="text1"/>
                <w:sz w:val="24"/>
                <w:szCs w:val="24"/>
                <w:u w:val="single"/>
              </w:rPr>
              <w:t>Part 3B.</w:t>
            </w:r>
            <w:r w:rsidRPr="458F2B1F">
              <w:rPr>
                <w:rFonts w:ascii="Aptos" w:eastAsia="Aptos" w:hAnsi="Aptos" w:cs="Aptos"/>
                <w:color w:val="000000" w:themeColor="text1"/>
                <w:sz w:val="24"/>
                <w:szCs w:val="24"/>
              </w:rPr>
              <w:t xml:space="preserve"> Consistently provide students with opportunities to ask and answer questions to better understand the text they read</w:t>
            </w:r>
          </w:p>
          <w:p w14:paraId="43A5C638" w14:textId="147C6464" w:rsidR="002D5EC6" w:rsidRPr="00AA4D7D" w:rsidRDefault="5F9426D9" w:rsidP="458F2B1F">
            <w:pPr>
              <w:spacing w:line="278" w:lineRule="auto"/>
              <w:rPr>
                <w:rFonts w:ascii="Aptos" w:eastAsia="Aptos" w:hAnsi="Aptos" w:cs="Aptos"/>
                <w:color w:val="000000" w:themeColor="text1"/>
                <w:sz w:val="24"/>
                <w:szCs w:val="24"/>
              </w:rPr>
            </w:pPr>
            <w:r w:rsidRPr="458F2B1F">
              <w:rPr>
                <w:rFonts w:ascii="Aptos" w:eastAsia="Aptos" w:hAnsi="Aptos" w:cs="Aptos"/>
                <w:color w:val="000000" w:themeColor="text1"/>
                <w:sz w:val="24"/>
                <w:szCs w:val="24"/>
                <w:u w:val="single"/>
              </w:rPr>
              <w:t>Part 3C.</w:t>
            </w:r>
            <w:r w:rsidRPr="458F2B1F">
              <w:rPr>
                <w:rFonts w:ascii="Aptos" w:eastAsia="Aptos" w:hAnsi="Aptos" w:cs="Aptos"/>
                <w:color w:val="000000" w:themeColor="text1"/>
                <w:sz w:val="24"/>
                <w:szCs w:val="24"/>
              </w:rPr>
              <w:t xml:space="preserve"> </w:t>
            </w:r>
          </w:p>
          <w:p w14:paraId="5D146266" w14:textId="71F8DC21" w:rsidR="002D5EC6" w:rsidRPr="00AA4D7D" w:rsidRDefault="5F9426D9" w:rsidP="458F2B1F">
            <w:pPr>
              <w:spacing w:line="278" w:lineRule="auto"/>
              <w:rPr>
                <w:rFonts w:ascii="Aptos" w:eastAsia="Aptos" w:hAnsi="Aptos" w:cs="Aptos"/>
                <w:color w:val="000000" w:themeColor="text1"/>
                <w:sz w:val="24"/>
                <w:szCs w:val="24"/>
              </w:rPr>
            </w:pPr>
            <w:r w:rsidRPr="458F2B1F">
              <w:rPr>
                <w:rFonts w:ascii="Aptos" w:eastAsia="Aptos" w:hAnsi="Aptos" w:cs="Aptos"/>
                <w:color w:val="000000" w:themeColor="text1"/>
                <w:sz w:val="24"/>
                <w:szCs w:val="24"/>
              </w:rPr>
              <w:t>Teach students a routine for determining the gist of a short section of text</w:t>
            </w:r>
          </w:p>
          <w:p w14:paraId="422B325B" w14:textId="6E02B147" w:rsidR="002D5EC6" w:rsidRPr="00AA4D7D" w:rsidRDefault="5F9426D9" w:rsidP="458F2B1F">
            <w:pPr>
              <w:spacing w:line="278" w:lineRule="auto"/>
              <w:rPr>
                <w:rFonts w:ascii="Aptos" w:eastAsia="Aptos" w:hAnsi="Aptos" w:cs="Aptos"/>
                <w:color w:val="000000" w:themeColor="text1"/>
                <w:sz w:val="24"/>
                <w:szCs w:val="24"/>
              </w:rPr>
            </w:pPr>
            <w:r w:rsidRPr="458F2B1F">
              <w:rPr>
                <w:rFonts w:ascii="Aptos" w:eastAsia="Aptos" w:hAnsi="Aptos" w:cs="Aptos"/>
                <w:color w:val="000000" w:themeColor="text1"/>
                <w:sz w:val="24"/>
                <w:szCs w:val="24"/>
                <w:u w:val="single"/>
              </w:rPr>
              <w:t>Part 3D</w:t>
            </w:r>
          </w:p>
          <w:p w14:paraId="216FEB78" w14:textId="31A93CD6" w:rsidR="002D5EC6" w:rsidRPr="00AA4D7D" w:rsidRDefault="5F9426D9" w:rsidP="458F2B1F">
            <w:pPr>
              <w:spacing w:line="278" w:lineRule="auto"/>
              <w:rPr>
                <w:rFonts w:ascii="Aptos" w:eastAsia="Aptos" w:hAnsi="Aptos" w:cs="Aptos"/>
                <w:color w:val="000000" w:themeColor="text1"/>
                <w:sz w:val="24"/>
                <w:szCs w:val="24"/>
              </w:rPr>
            </w:pPr>
            <w:r w:rsidRPr="458F2B1F">
              <w:rPr>
                <w:rFonts w:ascii="Aptos" w:eastAsia="Aptos" w:hAnsi="Aptos" w:cs="Aptos"/>
                <w:color w:val="000000" w:themeColor="text1"/>
                <w:sz w:val="24"/>
                <w:szCs w:val="24"/>
              </w:rPr>
              <w:t>Teach students to monitor their comprehension as they read.</w:t>
            </w:r>
          </w:p>
          <w:p w14:paraId="02ED5667" w14:textId="2AA68C38" w:rsidR="002D5EC6" w:rsidRPr="00AA4D7D" w:rsidRDefault="002D5EC6" w:rsidP="458F2B1F">
            <w:pPr>
              <w:rPr>
                <w:rFonts w:ascii="Aptos" w:eastAsia="Aptos" w:hAnsi="Aptos" w:cs="Aptos"/>
                <w:b/>
                <w:bCs/>
                <w:i/>
                <w:iCs/>
                <w:color w:val="000000" w:themeColor="text1"/>
                <w:sz w:val="24"/>
                <w:szCs w:val="24"/>
              </w:rPr>
            </w:pPr>
          </w:p>
          <w:p w14:paraId="7DC6BD06" w14:textId="5436B0D3" w:rsidR="002D5EC6" w:rsidRPr="00AA4D7D" w:rsidRDefault="5A8E92F6" w:rsidP="458F2B1F">
            <w:pPr>
              <w:rPr>
                <w:rFonts w:eastAsia="Lato"/>
                <w:b/>
                <w:bCs/>
                <w:sz w:val="24"/>
                <w:szCs w:val="24"/>
                <w:u w:val="single"/>
              </w:rPr>
            </w:pPr>
            <w:r w:rsidRPr="458F2B1F">
              <w:rPr>
                <w:rFonts w:eastAsia="Lato"/>
                <w:b/>
                <w:bCs/>
                <w:sz w:val="24"/>
                <w:szCs w:val="24"/>
                <w:u w:val="single"/>
              </w:rPr>
              <w:t>MATH:</w:t>
            </w:r>
          </w:p>
          <w:p w14:paraId="21986451" w14:textId="78057B92" w:rsidR="002D5EC6" w:rsidRPr="00AA4D7D" w:rsidRDefault="3C1A2F3C" w:rsidP="458F2B1F">
            <w:pPr>
              <w:rPr>
                <w:rFonts w:eastAsia="Lato"/>
              </w:rPr>
            </w:pPr>
            <w:r w:rsidRPr="458F2B1F">
              <w:rPr>
                <w:rFonts w:ascii="Aptos" w:eastAsia="Aptos" w:hAnsi="Aptos" w:cs="Aptos"/>
                <w:b/>
                <w:bCs/>
                <w:i/>
                <w:iCs/>
                <w:color w:val="000000" w:themeColor="text1"/>
                <w:sz w:val="24"/>
                <w:szCs w:val="24"/>
              </w:rPr>
              <w:t>EBI#1</w:t>
            </w:r>
            <w:r w:rsidRPr="458F2B1F">
              <w:rPr>
                <w:rFonts w:eastAsia="Lato"/>
                <w:b/>
                <w:bCs/>
                <w:sz w:val="24"/>
                <w:szCs w:val="24"/>
              </w:rPr>
              <w:t xml:space="preserve"> </w:t>
            </w:r>
            <w:r w:rsidR="570EC720" w:rsidRPr="458F2B1F">
              <w:rPr>
                <w:rFonts w:eastAsia="Lato"/>
                <w:b/>
                <w:bCs/>
                <w:sz w:val="24"/>
                <w:szCs w:val="24"/>
              </w:rPr>
              <w:t>Fact Fluency</w:t>
            </w:r>
            <w:r w:rsidR="570EC720" w:rsidRPr="458F2B1F">
              <w:rPr>
                <w:rFonts w:eastAsia="Lato"/>
                <w:b/>
                <w:bCs/>
              </w:rPr>
              <w:t xml:space="preserve"> - </w:t>
            </w:r>
            <w:r w:rsidR="570EC720" w:rsidRPr="458F2B1F">
              <w:rPr>
                <w:rFonts w:ascii="Calibri" w:eastAsia="Calibri" w:hAnsi="Calibri" w:cs="Calibri"/>
                <w:color w:val="000000" w:themeColor="text1"/>
                <w:sz w:val="24"/>
                <w:szCs w:val="24"/>
              </w:rPr>
              <w:t>Practice provides the foundation allowing students the ability to achieve mathematically accurate and systematic use of basic skills at a reasonably quick pace – freeing up working memory to solve complex problems in later grades. The development of computational fluency relies on quick access to number facts. The patterns and relationships that exist in the facts can be used to learn and retain the facts. By studying patterns and relationships, students build a foundation for fluency with addition, subtraction, multiplication and division facts. As suggested by the VDOE, the intentional use of timed exercises, such as flashcards and/or supplemental handouts aligned to the rigor of the standard that require students to generate many correct responses in a short amount of time are highly encouraged.</w:t>
            </w:r>
          </w:p>
          <w:p w14:paraId="38905BE0" w14:textId="52515ADB" w:rsidR="002D5EC6" w:rsidRPr="00AA4D7D" w:rsidRDefault="46D2952B" w:rsidP="6363FDE8">
            <w:pPr>
              <w:rPr>
                <w:rFonts w:ascii="Calibri" w:eastAsia="Calibri" w:hAnsi="Calibri" w:cs="Calibri"/>
                <w:b/>
                <w:bCs/>
                <w:color w:val="000000" w:themeColor="text1"/>
                <w:sz w:val="24"/>
                <w:szCs w:val="24"/>
              </w:rPr>
            </w:pPr>
            <w:r w:rsidRPr="6363FDE8">
              <w:rPr>
                <w:rFonts w:ascii="Calibri" w:eastAsia="Calibri" w:hAnsi="Calibri" w:cs="Calibri"/>
                <w:b/>
                <w:bCs/>
                <w:color w:val="000000" w:themeColor="text1"/>
                <w:sz w:val="24"/>
                <w:szCs w:val="24"/>
              </w:rPr>
              <w:lastRenderedPageBreak/>
              <w:t xml:space="preserve">Fact Fluency 2 - </w:t>
            </w:r>
            <w:r w:rsidRPr="6363FDE8">
              <w:rPr>
                <w:rFonts w:ascii="Calibri" w:eastAsia="Calibri" w:hAnsi="Calibri" w:cs="Calibri"/>
                <w:color w:val="000000" w:themeColor="text1"/>
                <w:sz w:val="24"/>
                <w:szCs w:val="24"/>
              </w:rPr>
              <w:t>Students will practice fact fluency strategies to increase automaticity. Students will focus on patterns and relationships within numbers, skip counting, doubles, and decomposing numbers as well as flashcards and timed exercises to help generate many correct responses in a short amount of time.</w:t>
            </w:r>
          </w:p>
          <w:p w14:paraId="103A1FCB" w14:textId="1B295C57" w:rsidR="002D5EC6" w:rsidRPr="00AA4D7D" w:rsidRDefault="002D5EC6" w:rsidP="6363FDE8">
            <w:pPr>
              <w:rPr>
                <w:rFonts w:ascii="Calibri" w:eastAsia="Calibri" w:hAnsi="Calibri" w:cs="Calibri"/>
                <w:color w:val="000000" w:themeColor="text1"/>
                <w:sz w:val="24"/>
                <w:szCs w:val="24"/>
              </w:rPr>
            </w:pPr>
          </w:p>
          <w:p w14:paraId="5A0F09E4" w14:textId="0EE3AF85" w:rsidR="002D5EC6" w:rsidRPr="00AA4D7D" w:rsidRDefault="5E11299D" w:rsidP="6363FDE8">
            <w:pPr>
              <w:rPr>
                <w:rFonts w:ascii="Calibri" w:eastAsia="Calibri" w:hAnsi="Calibri" w:cs="Calibri"/>
                <w:color w:val="000000" w:themeColor="text1"/>
                <w:sz w:val="24"/>
                <w:szCs w:val="24"/>
              </w:rPr>
            </w:pPr>
            <w:r w:rsidRPr="6363FDE8">
              <w:rPr>
                <w:rFonts w:ascii="Calibri" w:eastAsia="Calibri" w:hAnsi="Calibri" w:cs="Calibri"/>
                <w:b/>
                <w:bCs/>
                <w:color w:val="000000" w:themeColor="text1"/>
                <w:sz w:val="24"/>
                <w:szCs w:val="24"/>
              </w:rPr>
              <w:t xml:space="preserve">CRA - </w:t>
            </w:r>
            <w:r w:rsidRPr="6363FDE8">
              <w:rPr>
                <w:rFonts w:ascii="Calibri" w:eastAsia="Calibri" w:hAnsi="Calibri" w:cs="Calibri"/>
                <w:color w:val="000000" w:themeColor="text1"/>
                <w:sz w:val="24"/>
                <w:szCs w:val="24"/>
              </w:rPr>
              <w:t xml:space="preserve">Deliver engaging instruction of math content using the CRA method. Students will begin with hands on exploration of new content using concrete manipulatives to build a solid foundation of mathematical understanding. They will then move into creating semi-abstract </w:t>
            </w:r>
          </w:p>
          <w:p w14:paraId="6C97D882" w14:textId="399324A3" w:rsidR="002D5EC6" w:rsidRPr="00AA4D7D" w:rsidRDefault="5E11299D" w:rsidP="6363FDE8">
            <w:pPr>
              <w:rPr>
                <w:rFonts w:ascii="Calibri" w:eastAsia="Calibri" w:hAnsi="Calibri" w:cs="Calibri"/>
                <w:color w:val="000000" w:themeColor="text1"/>
                <w:sz w:val="24"/>
                <w:szCs w:val="24"/>
              </w:rPr>
            </w:pPr>
            <w:r w:rsidRPr="6363FDE8">
              <w:rPr>
                <w:rFonts w:ascii="Calibri" w:eastAsia="Calibri" w:hAnsi="Calibri" w:cs="Calibri"/>
                <w:color w:val="000000" w:themeColor="text1"/>
                <w:sz w:val="24"/>
                <w:szCs w:val="24"/>
              </w:rPr>
              <w:t>representations until they are finally able to apply what they have learned to abstract math concepts.</w:t>
            </w:r>
          </w:p>
        </w:tc>
      </w:tr>
      <w:tr w:rsidR="002D5EC6" w:rsidRPr="00AA4D7D" w14:paraId="35749E06" w14:textId="77777777" w:rsidTr="4E77E619">
        <w:trPr>
          <w:trHeight w:val="332"/>
        </w:trPr>
        <w:tc>
          <w:tcPr>
            <w:tcW w:w="7408" w:type="dxa"/>
            <w:gridSpan w:val="3"/>
          </w:tcPr>
          <w:p w14:paraId="25EA401F" w14:textId="2A2D95F8" w:rsidR="002D5EC6" w:rsidRDefault="002D5EC6" w:rsidP="6363FDE8">
            <w:pPr>
              <w:rPr>
                <w:sz w:val="24"/>
                <w:szCs w:val="24"/>
              </w:rPr>
            </w:pPr>
            <w:r w:rsidRPr="6363FDE8">
              <w:rPr>
                <w:b/>
                <w:bCs/>
                <w:sz w:val="24"/>
                <w:szCs w:val="24"/>
              </w:rPr>
              <w:lastRenderedPageBreak/>
              <w:t>Student Measure #1:</w:t>
            </w:r>
            <w:r w:rsidRPr="6363FDE8">
              <w:rPr>
                <w:sz w:val="24"/>
                <w:szCs w:val="24"/>
              </w:rPr>
              <w:t xml:space="preserve">  </w:t>
            </w:r>
            <w:r w:rsidR="001B84E4" w:rsidRPr="6363FDE8">
              <w:rPr>
                <w:sz w:val="24"/>
                <w:szCs w:val="24"/>
              </w:rPr>
              <w:t>By May 2025, the number of students in K-5 will show growth as measured by the STAR Reading Assessment, VALLSS, and District Unit Assessments</w:t>
            </w:r>
            <w:r w:rsidR="2A674044" w:rsidRPr="6363FDE8">
              <w:rPr>
                <w:sz w:val="24"/>
                <w:szCs w:val="24"/>
              </w:rPr>
              <w:t xml:space="preserve">. </w:t>
            </w:r>
          </w:p>
          <w:p w14:paraId="2361B534" w14:textId="7763A4F9" w:rsidR="002D5EC6" w:rsidRDefault="2A674044" w:rsidP="6363FDE8">
            <w:pPr>
              <w:rPr>
                <w:sz w:val="24"/>
                <w:szCs w:val="24"/>
              </w:rPr>
            </w:pPr>
            <w:r w:rsidRPr="6363FDE8">
              <w:rPr>
                <w:sz w:val="24"/>
                <w:szCs w:val="24"/>
              </w:rPr>
              <w:t xml:space="preserve">My mid-year, </w:t>
            </w:r>
            <w:r w:rsidR="1EBF85C7" w:rsidRPr="6363FDE8">
              <w:rPr>
                <w:sz w:val="24"/>
                <w:szCs w:val="24"/>
              </w:rPr>
              <w:t xml:space="preserve">75% </w:t>
            </w:r>
            <w:r w:rsidRPr="6363FDE8">
              <w:rPr>
                <w:sz w:val="24"/>
                <w:szCs w:val="24"/>
              </w:rPr>
              <w:t>students in grades 3-5 will increase their scaled score on the STAR Reading Assessment by at</w:t>
            </w:r>
            <w:r w:rsidR="1972BED6" w:rsidRPr="6363FDE8">
              <w:rPr>
                <w:sz w:val="24"/>
                <w:szCs w:val="24"/>
              </w:rPr>
              <w:t xml:space="preserve"> least 25 points.</w:t>
            </w:r>
            <w:r w:rsidR="33C9FB33" w:rsidRPr="6363FDE8">
              <w:rPr>
                <w:sz w:val="24"/>
                <w:szCs w:val="24"/>
              </w:rPr>
              <w:t xml:space="preserve"> 25% of these students will show growth.</w:t>
            </w:r>
          </w:p>
          <w:p w14:paraId="4AE5DFBF" w14:textId="023DD5E2" w:rsidR="002D5EC6" w:rsidRDefault="2654483E" w:rsidP="6363FDE8">
            <w:pPr>
              <w:rPr>
                <w:sz w:val="24"/>
                <w:szCs w:val="24"/>
              </w:rPr>
            </w:pPr>
            <w:r w:rsidRPr="6363FDE8">
              <w:rPr>
                <w:sz w:val="24"/>
                <w:szCs w:val="24"/>
              </w:rPr>
              <w:t>Baseline Data:</w:t>
            </w:r>
          </w:p>
          <w:p w14:paraId="68DA2A40" w14:textId="52D600FF" w:rsidR="002D5EC6" w:rsidRDefault="0687E52D" w:rsidP="6363FDE8">
            <w:pPr>
              <w:rPr>
                <w:sz w:val="24"/>
                <w:szCs w:val="24"/>
              </w:rPr>
            </w:pPr>
            <w:r w:rsidRPr="6363FDE8">
              <w:rPr>
                <w:sz w:val="24"/>
                <w:szCs w:val="24"/>
              </w:rPr>
              <w:t>At/Above - 46%</w:t>
            </w:r>
          </w:p>
          <w:p w14:paraId="6BD3D47B" w14:textId="7C0A749C" w:rsidR="002D5EC6" w:rsidRDefault="0687E52D" w:rsidP="6363FDE8">
            <w:pPr>
              <w:rPr>
                <w:sz w:val="24"/>
                <w:szCs w:val="24"/>
              </w:rPr>
            </w:pPr>
            <w:r w:rsidRPr="6363FDE8">
              <w:rPr>
                <w:sz w:val="24"/>
                <w:szCs w:val="24"/>
              </w:rPr>
              <w:t>On Watch – 14%</w:t>
            </w:r>
          </w:p>
          <w:p w14:paraId="2EC54E41" w14:textId="591D26DA" w:rsidR="002D5EC6" w:rsidRDefault="0687E52D" w:rsidP="6363FDE8">
            <w:pPr>
              <w:rPr>
                <w:sz w:val="24"/>
                <w:szCs w:val="24"/>
              </w:rPr>
            </w:pPr>
            <w:r w:rsidRPr="6363FDE8">
              <w:rPr>
                <w:sz w:val="24"/>
                <w:szCs w:val="24"/>
              </w:rPr>
              <w:t>Intervention – 19%</w:t>
            </w:r>
          </w:p>
          <w:p w14:paraId="4BB78D55" w14:textId="1596EDB9" w:rsidR="002D5EC6" w:rsidRDefault="0687E52D" w:rsidP="6363FDE8">
            <w:pPr>
              <w:rPr>
                <w:sz w:val="24"/>
                <w:szCs w:val="24"/>
              </w:rPr>
            </w:pPr>
            <w:r w:rsidRPr="6363FDE8">
              <w:rPr>
                <w:sz w:val="24"/>
                <w:szCs w:val="24"/>
              </w:rPr>
              <w:t>Urgent Intervention – 21%</w:t>
            </w:r>
          </w:p>
        </w:tc>
        <w:tc>
          <w:tcPr>
            <w:tcW w:w="7257" w:type="dxa"/>
            <w:gridSpan w:val="3"/>
          </w:tcPr>
          <w:p w14:paraId="09C076F5" w14:textId="52F2C856" w:rsidR="002D5EC6" w:rsidRPr="00AA4D7D" w:rsidRDefault="002D5EC6" w:rsidP="6363FDE8">
            <w:pPr>
              <w:rPr>
                <w:sz w:val="24"/>
                <w:szCs w:val="24"/>
              </w:rPr>
            </w:pPr>
            <w:r w:rsidRPr="6363FDE8">
              <w:rPr>
                <w:rFonts w:eastAsia="Lato"/>
                <w:b/>
                <w:bCs/>
                <w:sz w:val="24"/>
                <w:szCs w:val="24"/>
              </w:rPr>
              <w:t>Student Measure #2</w:t>
            </w:r>
            <w:r w:rsidRPr="6363FDE8">
              <w:rPr>
                <w:rFonts w:eastAsia="Lato"/>
                <w:b/>
                <w:bCs/>
              </w:rPr>
              <w:t xml:space="preserve">: </w:t>
            </w:r>
            <w:r w:rsidR="2D06298A" w:rsidRPr="6363FDE8">
              <w:rPr>
                <w:sz w:val="24"/>
                <w:szCs w:val="24"/>
              </w:rPr>
              <w:t xml:space="preserve">By May 2025, the number of students in K-5 will show growth as measured by the STAR Math Assessment and District Unit Assessments. </w:t>
            </w:r>
          </w:p>
          <w:p w14:paraId="68B820FA" w14:textId="7763A4F9" w:rsidR="002D5EC6" w:rsidRPr="00AA4D7D" w:rsidRDefault="2D06298A" w:rsidP="6363FDE8">
            <w:pPr>
              <w:rPr>
                <w:sz w:val="24"/>
                <w:szCs w:val="24"/>
              </w:rPr>
            </w:pPr>
            <w:r w:rsidRPr="6363FDE8">
              <w:rPr>
                <w:sz w:val="24"/>
                <w:szCs w:val="24"/>
              </w:rPr>
              <w:t>My mid-year, 75% students in grades 3-5 will increase their scaled score on the STAR Reading Assessment by at least 25 points. 25% of these students will show growth.</w:t>
            </w:r>
          </w:p>
          <w:p w14:paraId="5BB5E31F" w14:textId="01B98683" w:rsidR="002D5EC6" w:rsidRPr="00AA4D7D" w:rsidRDefault="2D06298A" w:rsidP="6363FDE8">
            <w:pPr>
              <w:rPr>
                <w:rFonts w:eastAsia="Lato"/>
              </w:rPr>
            </w:pPr>
            <w:r w:rsidRPr="6363FDE8">
              <w:rPr>
                <w:rFonts w:eastAsia="Lato"/>
                <w:sz w:val="24"/>
                <w:szCs w:val="24"/>
              </w:rPr>
              <w:t>Baseline Data:</w:t>
            </w:r>
          </w:p>
          <w:p w14:paraId="291649C3" w14:textId="3B7CE5DE" w:rsidR="2539430B" w:rsidRDefault="2539430B" w:rsidP="6363FDE8">
            <w:pPr>
              <w:rPr>
                <w:rFonts w:eastAsia="Lato"/>
                <w:sz w:val="24"/>
                <w:szCs w:val="24"/>
              </w:rPr>
            </w:pPr>
            <w:r w:rsidRPr="6363FDE8">
              <w:rPr>
                <w:rFonts w:eastAsia="Lato"/>
                <w:sz w:val="24"/>
                <w:szCs w:val="24"/>
              </w:rPr>
              <w:t xml:space="preserve">At/Above - </w:t>
            </w:r>
            <w:r w:rsidR="699EACD6" w:rsidRPr="6363FDE8">
              <w:rPr>
                <w:rFonts w:eastAsia="Lato"/>
                <w:sz w:val="24"/>
                <w:szCs w:val="24"/>
              </w:rPr>
              <w:t>44%</w:t>
            </w:r>
          </w:p>
          <w:p w14:paraId="24B8B8F6" w14:textId="48B5CADE" w:rsidR="2539430B" w:rsidRDefault="2539430B" w:rsidP="6363FDE8">
            <w:pPr>
              <w:rPr>
                <w:rFonts w:eastAsia="Lato"/>
                <w:sz w:val="24"/>
                <w:szCs w:val="24"/>
              </w:rPr>
            </w:pPr>
            <w:r w:rsidRPr="6363FDE8">
              <w:rPr>
                <w:rFonts w:eastAsia="Lato"/>
                <w:sz w:val="24"/>
                <w:szCs w:val="24"/>
              </w:rPr>
              <w:t>On Watch</w:t>
            </w:r>
            <w:r w:rsidR="2CCBD8AF" w:rsidRPr="6363FDE8">
              <w:rPr>
                <w:rFonts w:eastAsia="Lato"/>
                <w:sz w:val="24"/>
                <w:szCs w:val="24"/>
              </w:rPr>
              <w:t xml:space="preserve"> – 15%</w:t>
            </w:r>
          </w:p>
          <w:p w14:paraId="60A79523" w14:textId="2418D2A2" w:rsidR="2539430B" w:rsidRDefault="2539430B" w:rsidP="6363FDE8">
            <w:pPr>
              <w:rPr>
                <w:rFonts w:eastAsia="Lato"/>
                <w:sz w:val="24"/>
                <w:szCs w:val="24"/>
              </w:rPr>
            </w:pPr>
            <w:r w:rsidRPr="6363FDE8">
              <w:rPr>
                <w:rFonts w:eastAsia="Lato"/>
                <w:sz w:val="24"/>
                <w:szCs w:val="24"/>
              </w:rPr>
              <w:t>Intervention</w:t>
            </w:r>
            <w:r w:rsidR="16141E4C" w:rsidRPr="6363FDE8">
              <w:rPr>
                <w:rFonts w:eastAsia="Lato"/>
                <w:sz w:val="24"/>
                <w:szCs w:val="24"/>
              </w:rPr>
              <w:t xml:space="preserve"> – 23%</w:t>
            </w:r>
          </w:p>
          <w:p w14:paraId="4E5A1795" w14:textId="6F430D57" w:rsidR="2539430B" w:rsidRDefault="2539430B" w:rsidP="6363FDE8">
            <w:pPr>
              <w:rPr>
                <w:rFonts w:eastAsia="Lato"/>
                <w:sz w:val="24"/>
                <w:szCs w:val="24"/>
              </w:rPr>
            </w:pPr>
            <w:r w:rsidRPr="6363FDE8">
              <w:rPr>
                <w:rFonts w:eastAsia="Lato"/>
                <w:sz w:val="24"/>
                <w:szCs w:val="24"/>
              </w:rPr>
              <w:t>Urgent Intervention</w:t>
            </w:r>
            <w:r w:rsidR="7209378E" w:rsidRPr="6363FDE8">
              <w:rPr>
                <w:rFonts w:eastAsia="Lato"/>
                <w:sz w:val="24"/>
                <w:szCs w:val="24"/>
              </w:rPr>
              <w:t xml:space="preserve"> – 19%</w:t>
            </w:r>
          </w:p>
          <w:p w14:paraId="6BD71605" w14:textId="77777777" w:rsidR="002D5EC6" w:rsidRPr="00AA4D7D" w:rsidRDefault="002D5EC6" w:rsidP="002D5EC6">
            <w:pPr>
              <w:rPr>
                <w:rFonts w:eastAsia="Lato" w:cstheme="minorHAnsi"/>
                <w:b/>
              </w:rPr>
            </w:pPr>
          </w:p>
        </w:tc>
      </w:tr>
      <w:tr w:rsidR="002D5EC6" w:rsidRPr="00AA4D7D" w14:paraId="69F0394B" w14:textId="77777777" w:rsidTr="4E77E619">
        <w:trPr>
          <w:trHeight w:val="377"/>
        </w:trPr>
        <w:tc>
          <w:tcPr>
            <w:tcW w:w="7408" w:type="dxa"/>
            <w:gridSpan w:val="3"/>
          </w:tcPr>
          <w:p w14:paraId="11C3075E" w14:textId="37DFF2F0" w:rsidR="3CF65028" w:rsidRDefault="3CF65028" w:rsidP="6363FDE8">
            <w:pPr>
              <w:spacing w:after="160" w:line="235" w:lineRule="auto"/>
              <w:rPr>
                <w:rFonts w:ascii="Calibri" w:eastAsia="Calibri" w:hAnsi="Calibri" w:cs="Calibri"/>
                <w:sz w:val="24"/>
                <w:szCs w:val="24"/>
              </w:rPr>
            </w:pPr>
            <w:r w:rsidRPr="6363FDE8">
              <w:rPr>
                <w:rFonts w:ascii="Calibri" w:eastAsia="Calibri" w:hAnsi="Calibri" w:cs="Calibri"/>
                <w:b/>
                <w:bCs/>
                <w:sz w:val="24"/>
                <w:szCs w:val="24"/>
              </w:rPr>
              <w:t xml:space="preserve">Staff Measure #1: </w:t>
            </w:r>
            <w:r w:rsidR="6363FDE8" w:rsidRPr="6363FDE8">
              <w:rPr>
                <w:rFonts w:ascii="Calibri" w:eastAsia="Calibri" w:hAnsi="Calibri" w:cs="Calibri"/>
                <w:sz w:val="24"/>
                <w:szCs w:val="24"/>
              </w:rPr>
              <w:t xml:space="preserve">By </w:t>
            </w:r>
            <w:r w:rsidR="208CE263" w:rsidRPr="6363FDE8">
              <w:rPr>
                <w:rFonts w:ascii="Calibri" w:eastAsia="Calibri" w:hAnsi="Calibri" w:cs="Calibri"/>
                <w:sz w:val="24"/>
                <w:szCs w:val="24"/>
              </w:rPr>
              <w:t>May</w:t>
            </w:r>
            <w:r w:rsidR="6363FDE8" w:rsidRPr="6363FDE8">
              <w:rPr>
                <w:rFonts w:ascii="Calibri" w:eastAsia="Calibri" w:hAnsi="Calibri" w:cs="Calibri"/>
                <w:sz w:val="24"/>
                <w:szCs w:val="24"/>
              </w:rPr>
              <w:t xml:space="preserve"> 2025, 100% of K-5 </w:t>
            </w:r>
            <w:r w:rsidR="5398A1E5" w:rsidRPr="6363FDE8">
              <w:rPr>
                <w:rFonts w:ascii="Calibri" w:eastAsia="Calibri" w:hAnsi="Calibri" w:cs="Calibri"/>
                <w:sz w:val="24"/>
                <w:szCs w:val="24"/>
              </w:rPr>
              <w:t>r</w:t>
            </w:r>
            <w:r w:rsidR="6363FDE8" w:rsidRPr="6363FDE8">
              <w:rPr>
                <w:rFonts w:ascii="Calibri" w:eastAsia="Calibri" w:hAnsi="Calibri" w:cs="Calibri"/>
                <w:sz w:val="24"/>
                <w:szCs w:val="24"/>
              </w:rPr>
              <w:t>eading</w:t>
            </w:r>
            <w:r w:rsidR="4C688AD9" w:rsidRPr="6363FDE8">
              <w:rPr>
                <w:rFonts w:ascii="Calibri" w:eastAsia="Calibri" w:hAnsi="Calibri" w:cs="Calibri"/>
                <w:sz w:val="24"/>
                <w:szCs w:val="24"/>
              </w:rPr>
              <w:t xml:space="preserve"> and special education</w:t>
            </w:r>
            <w:r w:rsidR="6363FDE8" w:rsidRPr="6363FDE8">
              <w:rPr>
                <w:rFonts w:ascii="Calibri" w:eastAsia="Calibri" w:hAnsi="Calibri" w:cs="Calibri"/>
                <w:sz w:val="24"/>
                <w:szCs w:val="24"/>
              </w:rPr>
              <w:t xml:space="preserve"> teachers will participate in professional development sessions focused on effective questioning techniques, summarizing strategies, and comprehension monitoring</w:t>
            </w:r>
            <w:r w:rsidR="2E900D57" w:rsidRPr="6363FDE8">
              <w:rPr>
                <w:rFonts w:ascii="Calibri" w:eastAsia="Calibri" w:hAnsi="Calibri" w:cs="Calibri"/>
                <w:sz w:val="24"/>
                <w:szCs w:val="24"/>
              </w:rPr>
              <w:t xml:space="preserve"> and will implement strategies as evidenced by walkthrough observations and student work samples with feedback provided through formal observation</w:t>
            </w:r>
            <w:r w:rsidR="37208465" w:rsidRPr="6363FDE8">
              <w:rPr>
                <w:rFonts w:ascii="Calibri" w:eastAsia="Calibri" w:hAnsi="Calibri" w:cs="Calibri"/>
                <w:sz w:val="24"/>
                <w:szCs w:val="24"/>
              </w:rPr>
              <w:t xml:space="preserve"> tools.</w:t>
            </w:r>
          </w:p>
        </w:tc>
        <w:tc>
          <w:tcPr>
            <w:tcW w:w="7257" w:type="dxa"/>
            <w:gridSpan w:val="3"/>
          </w:tcPr>
          <w:p w14:paraId="32E16DEB" w14:textId="3569EEC5" w:rsidR="6C273269" w:rsidRDefault="6C273269" w:rsidP="6363FDE8">
            <w:pPr>
              <w:spacing w:after="160" w:line="235" w:lineRule="auto"/>
              <w:rPr>
                <w:rFonts w:ascii="Calibri" w:eastAsia="Calibri" w:hAnsi="Calibri" w:cs="Calibri"/>
                <w:sz w:val="24"/>
                <w:szCs w:val="24"/>
              </w:rPr>
            </w:pPr>
            <w:r w:rsidRPr="6363FDE8">
              <w:rPr>
                <w:rFonts w:ascii="Calibri" w:eastAsia="Calibri" w:hAnsi="Calibri" w:cs="Calibri"/>
                <w:b/>
                <w:bCs/>
                <w:sz w:val="24"/>
                <w:szCs w:val="24"/>
              </w:rPr>
              <w:t xml:space="preserve">Staff Measure #2: </w:t>
            </w:r>
            <w:r w:rsidR="6363FDE8" w:rsidRPr="6363FDE8">
              <w:rPr>
                <w:rFonts w:ascii="Calibri" w:eastAsia="Calibri" w:hAnsi="Calibri" w:cs="Calibri"/>
                <w:sz w:val="24"/>
                <w:szCs w:val="24"/>
              </w:rPr>
              <w:t>By May 2025, 100% of the K-5 math and special education teachers will demonstrate application of vocabulary and C-R-A strategies as noted on the lesson plans and feedback given on the walkthrough and formal observation tools.</w:t>
            </w:r>
          </w:p>
        </w:tc>
      </w:tr>
      <w:tr w:rsidR="002D5EC6" w:rsidRPr="00AA4D7D" w14:paraId="15E36E8B" w14:textId="77777777" w:rsidTr="4E77E619">
        <w:trPr>
          <w:trHeight w:val="300"/>
        </w:trPr>
        <w:tc>
          <w:tcPr>
            <w:tcW w:w="14665" w:type="dxa"/>
            <w:gridSpan w:val="6"/>
            <w:shd w:val="clear" w:color="auto" w:fill="003C71"/>
          </w:tcPr>
          <w:p w14:paraId="3FD2D287" w14:textId="77777777" w:rsidR="002D5EC6" w:rsidRDefault="002D5EC6" w:rsidP="002D5EC6"/>
        </w:tc>
      </w:tr>
      <w:tr w:rsidR="002D5EC6" w:rsidRPr="00AA4D7D" w14:paraId="7D57CFB4" w14:textId="77777777" w:rsidTr="4E77E619">
        <w:trPr>
          <w:trHeight w:val="300"/>
        </w:trPr>
        <w:tc>
          <w:tcPr>
            <w:tcW w:w="5137" w:type="dxa"/>
            <w:gridSpan w:val="2"/>
            <w:shd w:val="clear" w:color="auto" w:fill="DEEAF6" w:themeFill="accent5" w:themeFillTint="33"/>
            <w:vAlign w:val="center"/>
          </w:tcPr>
          <w:p w14:paraId="51149ABE" w14:textId="77777777" w:rsidR="002D5EC6" w:rsidRPr="00AA4D7D" w:rsidRDefault="002D5EC6" w:rsidP="002D5EC6">
            <w:pPr>
              <w:jc w:val="center"/>
              <w:rPr>
                <w:rFonts w:cstheme="minorHAnsi"/>
                <w:b/>
                <w:sz w:val="24"/>
                <w:szCs w:val="24"/>
              </w:rPr>
            </w:pPr>
            <w:r w:rsidRPr="00AA4D7D">
              <w:rPr>
                <w:rFonts w:cstheme="minorHAnsi"/>
                <w:b/>
                <w:sz w:val="24"/>
                <w:szCs w:val="24"/>
              </w:rPr>
              <w:t>Action Steps</w:t>
            </w:r>
          </w:p>
          <w:p w14:paraId="1E815978" w14:textId="77777777" w:rsidR="002D5EC6" w:rsidRPr="00AA4D7D" w:rsidRDefault="002D5EC6" w:rsidP="002D5EC6">
            <w:pPr>
              <w:jc w:val="center"/>
              <w:rPr>
                <w:b/>
                <w:bCs/>
                <w:sz w:val="24"/>
                <w:szCs w:val="24"/>
              </w:rPr>
            </w:pPr>
            <w:r w:rsidRPr="7592FF8A">
              <w:rPr>
                <w:b/>
                <w:bCs/>
                <w:sz w:val="24"/>
                <w:szCs w:val="24"/>
              </w:rPr>
              <w:lastRenderedPageBreak/>
              <w:t>(Describe the step and include who will implement and how often it will be implemented)</w:t>
            </w:r>
          </w:p>
          <w:p w14:paraId="63522064" w14:textId="77777777" w:rsidR="002D5EC6" w:rsidRPr="00AA4D7D" w:rsidRDefault="002D5EC6" w:rsidP="002D5EC6">
            <w:pPr>
              <w:jc w:val="center"/>
              <w:rPr>
                <w:b/>
                <w:bCs/>
                <w:sz w:val="24"/>
                <w:szCs w:val="24"/>
              </w:rPr>
            </w:pPr>
            <w:r w:rsidRPr="6E5C3FC8">
              <w:rPr>
                <w:b/>
                <w:bCs/>
                <w:sz w:val="24"/>
                <w:szCs w:val="24"/>
              </w:rPr>
              <w:t>*At least one Action Step must be created for family engagement*</w:t>
            </w:r>
          </w:p>
        </w:tc>
        <w:tc>
          <w:tcPr>
            <w:tcW w:w="2271" w:type="dxa"/>
            <w:shd w:val="clear" w:color="auto" w:fill="DEEAF6" w:themeFill="accent5" w:themeFillTint="33"/>
            <w:vAlign w:val="center"/>
          </w:tcPr>
          <w:p w14:paraId="60B18753" w14:textId="77777777" w:rsidR="002D5EC6" w:rsidRPr="00AA4D7D" w:rsidRDefault="002D5EC6" w:rsidP="002D5EC6">
            <w:pPr>
              <w:jc w:val="center"/>
              <w:rPr>
                <w:rFonts w:cstheme="minorHAnsi"/>
                <w:b/>
                <w:sz w:val="24"/>
                <w:szCs w:val="24"/>
              </w:rPr>
            </w:pPr>
            <w:r w:rsidRPr="00AA4D7D">
              <w:rPr>
                <w:rFonts w:cstheme="minorHAnsi"/>
                <w:b/>
                <w:sz w:val="24"/>
                <w:szCs w:val="24"/>
              </w:rPr>
              <w:lastRenderedPageBreak/>
              <w:t>Start of Action Step</w:t>
            </w:r>
          </w:p>
        </w:tc>
        <w:tc>
          <w:tcPr>
            <w:tcW w:w="2265" w:type="dxa"/>
            <w:shd w:val="clear" w:color="auto" w:fill="DEEAF6" w:themeFill="accent5" w:themeFillTint="33"/>
            <w:vAlign w:val="center"/>
          </w:tcPr>
          <w:p w14:paraId="15A163AE" w14:textId="77777777" w:rsidR="002D5EC6" w:rsidRPr="00AA4D7D" w:rsidRDefault="002D5EC6" w:rsidP="002D5EC6">
            <w:pPr>
              <w:jc w:val="center"/>
              <w:rPr>
                <w:rFonts w:cstheme="minorHAnsi"/>
                <w:b/>
                <w:sz w:val="24"/>
                <w:szCs w:val="24"/>
              </w:rPr>
            </w:pPr>
            <w:r w:rsidRPr="00AA4D7D">
              <w:rPr>
                <w:rFonts w:cstheme="minorHAnsi"/>
                <w:b/>
                <w:sz w:val="24"/>
                <w:szCs w:val="24"/>
              </w:rPr>
              <w:t>End of Action Step</w:t>
            </w:r>
          </w:p>
        </w:tc>
        <w:tc>
          <w:tcPr>
            <w:tcW w:w="2275" w:type="dxa"/>
            <w:shd w:val="clear" w:color="auto" w:fill="DEEAF6" w:themeFill="accent5" w:themeFillTint="33"/>
            <w:vAlign w:val="center"/>
          </w:tcPr>
          <w:p w14:paraId="6B79CC98" w14:textId="77777777" w:rsidR="002D5EC6" w:rsidRPr="00AA4D7D" w:rsidRDefault="002D5EC6" w:rsidP="002D5EC6">
            <w:pPr>
              <w:jc w:val="center"/>
              <w:rPr>
                <w:rFonts w:cstheme="minorHAnsi"/>
                <w:b/>
                <w:sz w:val="24"/>
                <w:szCs w:val="24"/>
              </w:rPr>
            </w:pPr>
            <w:r w:rsidRPr="00AA4D7D">
              <w:rPr>
                <w:rFonts w:cstheme="minorHAnsi"/>
                <w:b/>
                <w:sz w:val="24"/>
                <w:szCs w:val="24"/>
              </w:rPr>
              <w:t xml:space="preserve">Position </w:t>
            </w:r>
            <w:r>
              <w:rPr>
                <w:rFonts w:cstheme="minorHAnsi"/>
                <w:b/>
                <w:sz w:val="24"/>
                <w:szCs w:val="24"/>
              </w:rPr>
              <w:t>Re</w:t>
            </w:r>
            <w:r w:rsidRPr="00AA4D7D">
              <w:rPr>
                <w:rFonts w:cstheme="minorHAnsi"/>
                <w:b/>
                <w:sz w:val="24"/>
                <w:szCs w:val="24"/>
              </w:rPr>
              <w:t>sponsible for Monitoring</w:t>
            </w:r>
          </w:p>
        </w:tc>
        <w:tc>
          <w:tcPr>
            <w:tcW w:w="2717" w:type="dxa"/>
            <w:shd w:val="clear" w:color="auto" w:fill="DEEAF6" w:themeFill="accent5" w:themeFillTint="33"/>
            <w:vAlign w:val="center"/>
          </w:tcPr>
          <w:p w14:paraId="3AAAE0E0" w14:textId="77777777" w:rsidR="002D5EC6" w:rsidRPr="00AA4D7D" w:rsidRDefault="002D5EC6" w:rsidP="002D5EC6">
            <w:pPr>
              <w:jc w:val="center"/>
              <w:rPr>
                <w:b/>
                <w:bCs/>
                <w:sz w:val="24"/>
                <w:szCs w:val="24"/>
              </w:rPr>
            </w:pPr>
            <w:r w:rsidRPr="6E5C3FC8">
              <w:rPr>
                <w:b/>
                <w:bCs/>
                <w:sz w:val="24"/>
                <w:szCs w:val="24"/>
              </w:rPr>
              <w:t>Budget (local, state, federal funds)</w:t>
            </w:r>
          </w:p>
          <w:p w14:paraId="4881BC61" w14:textId="77777777" w:rsidR="002D5EC6" w:rsidRPr="00AA4D7D" w:rsidRDefault="002D5EC6" w:rsidP="002D5EC6">
            <w:pPr>
              <w:jc w:val="center"/>
              <w:rPr>
                <w:b/>
                <w:bCs/>
                <w:i/>
                <w:iCs/>
                <w:sz w:val="24"/>
                <w:szCs w:val="24"/>
                <w:highlight w:val="yellow"/>
              </w:rPr>
            </w:pPr>
            <w:r w:rsidRPr="537BC7E0">
              <w:rPr>
                <w:b/>
                <w:bCs/>
                <w:i/>
                <w:iCs/>
                <w:sz w:val="24"/>
                <w:szCs w:val="24"/>
                <w:highlight w:val="yellow"/>
              </w:rPr>
              <w:lastRenderedPageBreak/>
              <w:t>*Title I schools must add Title I Application measurable objectives*</w:t>
            </w:r>
          </w:p>
          <w:p w14:paraId="3424A843" w14:textId="77777777" w:rsidR="002D5EC6" w:rsidRPr="00AA4D7D" w:rsidRDefault="002D5EC6" w:rsidP="002D5EC6">
            <w:pPr>
              <w:jc w:val="center"/>
              <w:rPr>
                <w:b/>
                <w:bCs/>
                <w:sz w:val="24"/>
                <w:szCs w:val="24"/>
              </w:rPr>
            </w:pPr>
          </w:p>
        </w:tc>
      </w:tr>
      <w:tr w:rsidR="002D5EC6" w:rsidRPr="00AA4D7D" w14:paraId="0FA8ECC9" w14:textId="77777777" w:rsidTr="4E77E619">
        <w:trPr>
          <w:trHeight w:val="300"/>
        </w:trPr>
        <w:tc>
          <w:tcPr>
            <w:tcW w:w="5137" w:type="dxa"/>
            <w:gridSpan w:val="2"/>
          </w:tcPr>
          <w:p w14:paraId="784D5E83" w14:textId="23D53AA8" w:rsidR="002D5EC6" w:rsidRPr="00AA4D7D" w:rsidRDefault="3059C709" w:rsidP="6363FDE8">
            <w:pPr>
              <w:spacing w:line="276" w:lineRule="auto"/>
              <w:rPr>
                <w:rFonts w:ascii="Calibri" w:eastAsia="Calibri" w:hAnsi="Calibri" w:cs="Calibri"/>
                <w:sz w:val="24"/>
                <w:szCs w:val="24"/>
              </w:rPr>
            </w:pPr>
            <w:r w:rsidRPr="6363FDE8">
              <w:rPr>
                <w:rFonts w:ascii="Calibri" w:eastAsia="Calibri" w:hAnsi="Calibri" w:cs="Calibri"/>
                <w:sz w:val="24"/>
                <w:szCs w:val="24"/>
              </w:rPr>
              <w:lastRenderedPageBreak/>
              <w:t>Schedule specific and intentional coaching</w:t>
            </w:r>
            <w:r w:rsidR="61321751" w:rsidRPr="6363FDE8">
              <w:rPr>
                <w:rFonts w:ascii="Calibri" w:eastAsia="Calibri" w:hAnsi="Calibri" w:cs="Calibri"/>
                <w:sz w:val="24"/>
                <w:szCs w:val="24"/>
              </w:rPr>
              <w:t xml:space="preserve"> with feedback</w:t>
            </w:r>
            <w:r w:rsidR="2BC4AAE7" w:rsidRPr="6363FDE8">
              <w:rPr>
                <w:rFonts w:ascii="Calibri" w:eastAsia="Calibri" w:hAnsi="Calibri" w:cs="Calibri"/>
                <w:sz w:val="24"/>
                <w:szCs w:val="24"/>
              </w:rPr>
              <w:t>, formal and informal observations/walkthroughs,</w:t>
            </w:r>
            <w:r w:rsidRPr="6363FDE8">
              <w:rPr>
                <w:rFonts w:ascii="Calibri" w:eastAsia="Calibri" w:hAnsi="Calibri" w:cs="Calibri"/>
                <w:sz w:val="24"/>
                <w:szCs w:val="24"/>
              </w:rPr>
              <w:t xml:space="preserve"> and professional development opportunities with all grade </w:t>
            </w:r>
            <w:r w:rsidR="5453EB02" w:rsidRPr="6363FDE8">
              <w:rPr>
                <w:rFonts w:ascii="Calibri" w:eastAsia="Calibri" w:hAnsi="Calibri" w:cs="Calibri"/>
                <w:sz w:val="24"/>
                <w:szCs w:val="24"/>
              </w:rPr>
              <w:t>K</w:t>
            </w:r>
            <w:r w:rsidRPr="6363FDE8">
              <w:rPr>
                <w:rFonts w:ascii="Calibri" w:eastAsia="Calibri" w:hAnsi="Calibri" w:cs="Calibri"/>
                <w:sz w:val="24"/>
                <w:szCs w:val="24"/>
              </w:rPr>
              <w:t xml:space="preserve">-5 teachers who teach </w:t>
            </w:r>
            <w:r w:rsidR="6D2515CC" w:rsidRPr="6363FDE8">
              <w:rPr>
                <w:rFonts w:ascii="Calibri" w:eastAsia="Calibri" w:hAnsi="Calibri" w:cs="Calibri"/>
                <w:sz w:val="24"/>
                <w:szCs w:val="24"/>
              </w:rPr>
              <w:t>math and reading</w:t>
            </w:r>
            <w:r w:rsidR="1D053853" w:rsidRPr="6363FDE8">
              <w:rPr>
                <w:rFonts w:ascii="Calibri" w:eastAsia="Calibri" w:hAnsi="Calibri" w:cs="Calibri"/>
                <w:sz w:val="24"/>
                <w:szCs w:val="24"/>
              </w:rPr>
              <w:t>.</w:t>
            </w:r>
          </w:p>
          <w:p w14:paraId="4496560F" w14:textId="1CB6CD97" w:rsidR="6363FDE8" w:rsidRDefault="6363FDE8" w:rsidP="6363FDE8">
            <w:pPr>
              <w:spacing w:line="276" w:lineRule="auto"/>
              <w:rPr>
                <w:rFonts w:ascii="Calibri" w:eastAsia="Calibri" w:hAnsi="Calibri" w:cs="Calibri"/>
                <w:sz w:val="24"/>
                <w:szCs w:val="24"/>
              </w:rPr>
            </w:pPr>
          </w:p>
          <w:p w14:paraId="60C9D67C" w14:textId="03D6B3C9" w:rsidR="002D5EC6" w:rsidRPr="00AA4D7D" w:rsidRDefault="69DCE022" w:rsidP="130213BE">
            <w:pPr>
              <w:spacing w:line="276" w:lineRule="auto"/>
            </w:pPr>
            <w:r w:rsidRPr="6363FDE8">
              <w:rPr>
                <w:rFonts w:ascii="Calibri" w:eastAsia="Calibri" w:hAnsi="Calibri" w:cs="Calibri"/>
                <w:sz w:val="24"/>
                <w:szCs w:val="24"/>
              </w:rPr>
              <w:t>Create and implement an alternative schedule to provide consistent opportunities for cross-curricular remediation/enrichment for ALL students</w:t>
            </w:r>
            <w:r w:rsidR="712A336E" w:rsidRPr="6363FDE8">
              <w:rPr>
                <w:rFonts w:ascii="Calibri" w:eastAsia="Calibri" w:hAnsi="Calibri" w:cs="Calibri"/>
                <w:sz w:val="24"/>
                <w:szCs w:val="24"/>
              </w:rPr>
              <w:t>.</w:t>
            </w:r>
          </w:p>
          <w:p w14:paraId="0B177D04" w14:textId="69D6A841" w:rsidR="6363FDE8" w:rsidRDefault="6363FDE8" w:rsidP="6363FDE8">
            <w:pPr>
              <w:spacing w:line="276" w:lineRule="auto"/>
              <w:rPr>
                <w:rFonts w:ascii="Calibri" w:eastAsia="Calibri" w:hAnsi="Calibri" w:cs="Calibri"/>
                <w:sz w:val="24"/>
                <w:szCs w:val="24"/>
              </w:rPr>
            </w:pPr>
          </w:p>
          <w:p w14:paraId="0126C0E5" w14:textId="5BD739C8" w:rsidR="002D5EC6" w:rsidRPr="00AA4D7D" w:rsidRDefault="7ABA7FC7" w:rsidP="130213BE">
            <w:pPr>
              <w:spacing w:line="276" w:lineRule="auto"/>
              <w:rPr>
                <w:rFonts w:ascii="Calibri" w:eastAsia="Calibri" w:hAnsi="Calibri" w:cs="Calibri"/>
                <w:sz w:val="24"/>
                <w:szCs w:val="24"/>
              </w:rPr>
            </w:pPr>
            <w:r w:rsidRPr="130213BE">
              <w:rPr>
                <w:rFonts w:ascii="Calibri" w:eastAsia="Calibri" w:hAnsi="Calibri" w:cs="Calibri"/>
                <w:sz w:val="24"/>
                <w:szCs w:val="24"/>
              </w:rPr>
              <w:t xml:space="preserve">Integrate effective inquiry-based and hands-on labs and activities such as data displays, analysis/interpretation, and </w:t>
            </w:r>
            <w:r w:rsidR="19ECEE3C" w:rsidRPr="130213BE">
              <w:rPr>
                <w:rFonts w:ascii="Calibri" w:eastAsia="Calibri" w:hAnsi="Calibri" w:cs="Calibri"/>
                <w:sz w:val="24"/>
                <w:szCs w:val="24"/>
              </w:rPr>
              <w:t>field experiences</w:t>
            </w:r>
            <w:r w:rsidRPr="130213BE">
              <w:rPr>
                <w:rFonts w:ascii="Calibri" w:eastAsia="Calibri" w:hAnsi="Calibri" w:cs="Calibri"/>
                <w:sz w:val="24"/>
                <w:szCs w:val="24"/>
              </w:rPr>
              <w:t xml:space="preserve"> at least </w:t>
            </w:r>
            <w:r w:rsidR="598BCF56" w:rsidRPr="130213BE">
              <w:rPr>
                <w:rFonts w:ascii="Calibri" w:eastAsia="Calibri" w:hAnsi="Calibri" w:cs="Calibri"/>
                <w:sz w:val="24"/>
                <w:szCs w:val="24"/>
              </w:rPr>
              <w:t>once</w:t>
            </w:r>
            <w:r w:rsidRPr="130213BE">
              <w:rPr>
                <w:rFonts w:ascii="Calibri" w:eastAsia="Calibri" w:hAnsi="Calibri" w:cs="Calibri"/>
                <w:sz w:val="24"/>
                <w:szCs w:val="24"/>
              </w:rPr>
              <w:t xml:space="preserve"> per month that are aligned with the most updated written curriculum.</w:t>
            </w:r>
          </w:p>
          <w:p w14:paraId="7B3C16F2" w14:textId="4D0E0697" w:rsidR="002D5EC6" w:rsidRPr="00AA4D7D" w:rsidRDefault="002D5EC6" w:rsidP="130213BE">
            <w:pPr>
              <w:spacing w:line="276" w:lineRule="auto"/>
              <w:rPr>
                <w:rFonts w:ascii="Calibri" w:eastAsia="Calibri" w:hAnsi="Calibri" w:cs="Calibri"/>
                <w:sz w:val="24"/>
                <w:szCs w:val="24"/>
              </w:rPr>
            </w:pPr>
          </w:p>
          <w:p w14:paraId="73912630" w14:textId="11B267B4" w:rsidR="002D5EC6" w:rsidRPr="00AA4D7D" w:rsidRDefault="532E2C8F" w:rsidP="130213BE">
            <w:pPr>
              <w:spacing w:line="276" w:lineRule="auto"/>
              <w:rPr>
                <w:rFonts w:ascii="Calibri" w:eastAsia="Calibri" w:hAnsi="Calibri" w:cs="Calibri"/>
                <w:sz w:val="24"/>
                <w:szCs w:val="24"/>
              </w:rPr>
            </w:pPr>
            <w:r w:rsidRPr="6363FDE8">
              <w:rPr>
                <w:rFonts w:ascii="Calibri" w:eastAsia="Calibri" w:hAnsi="Calibri" w:cs="Calibri"/>
                <w:sz w:val="24"/>
                <w:szCs w:val="24"/>
              </w:rPr>
              <w:t>Host Literacy Night for families to engage in literacy strategies that can be transferre</w:t>
            </w:r>
            <w:r w:rsidR="7F5FCDA3" w:rsidRPr="6363FDE8">
              <w:rPr>
                <w:rFonts w:ascii="Calibri" w:eastAsia="Calibri" w:hAnsi="Calibri" w:cs="Calibri"/>
                <w:sz w:val="24"/>
                <w:szCs w:val="24"/>
              </w:rPr>
              <w:t>d to home, facilitated by Family Engagement Specialist.</w:t>
            </w:r>
          </w:p>
          <w:p w14:paraId="283DE372" w14:textId="465C68F2" w:rsidR="002D5EC6" w:rsidRPr="00AA4D7D" w:rsidRDefault="002D5EC6" w:rsidP="130213BE">
            <w:pPr>
              <w:spacing w:line="276" w:lineRule="auto"/>
              <w:rPr>
                <w:rFonts w:ascii="Calibri" w:eastAsia="Calibri" w:hAnsi="Calibri" w:cs="Calibri"/>
                <w:sz w:val="24"/>
                <w:szCs w:val="24"/>
              </w:rPr>
            </w:pPr>
          </w:p>
          <w:p w14:paraId="680E09AB" w14:textId="1EC39E30" w:rsidR="002D5EC6" w:rsidRPr="00AA4D7D" w:rsidRDefault="002D5EC6" w:rsidP="130213BE">
            <w:pPr>
              <w:spacing w:line="276" w:lineRule="auto"/>
              <w:rPr>
                <w:rFonts w:ascii="Calibri" w:eastAsia="Calibri" w:hAnsi="Calibri" w:cs="Calibri"/>
                <w:sz w:val="24"/>
                <w:szCs w:val="24"/>
              </w:rPr>
            </w:pPr>
          </w:p>
          <w:p w14:paraId="6464EB03" w14:textId="77777777" w:rsidR="002D5EC6" w:rsidRDefault="5203BB69" w:rsidP="130213BE">
            <w:pPr>
              <w:spacing w:line="276" w:lineRule="auto"/>
              <w:rPr>
                <w:rFonts w:ascii="Calibri" w:eastAsia="Calibri" w:hAnsi="Calibri" w:cs="Calibri"/>
                <w:sz w:val="24"/>
                <w:szCs w:val="24"/>
              </w:rPr>
            </w:pPr>
            <w:r w:rsidRPr="130213BE">
              <w:rPr>
                <w:rFonts w:ascii="Calibri" w:eastAsia="Calibri" w:hAnsi="Calibri" w:cs="Calibri"/>
                <w:sz w:val="24"/>
                <w:szCs w:val="24"/>
              </w:rPr>
              <w:t>Host Science/Math Night for families to engage in Science and Math learning activities with their students, facilitated by school Family Engage</w:t>
            </w:r>
            <w:r w:rsidR="68265CFB" w:rsidRPr="130213BE">
              <w:rPr>
                <w:rFonts w:ascii="Calibri" w:eastAsia="Calibri" w:hAnsi="Calibri" w:cs="Calibri"/>
                <w:sz w:val="24"/>
                <w:szCs w:val="24"/>
              </w:rPr>
              <w:t>ment Specialist</w:t>
            </w:r>
          </w:p>
          <w:p w14:paraId="166C8892" w14:textId="77777777" w:rsidR="00B10615" w:rsidRDefault="00B10615" w:rsidP="130213BE">
            <w:pPr>
              <w:spacing w:line="276" w:lineRule="auto"/>
              <w:rPr>
                <w:rFonts w:ascii="Calibri" w:eastAsia="Calibri" w:hAnsi="Calibri" w:cs="Calibri"/>
                <w:sz w:val="24"/>
                <w:szCs w:val="24"/>
              </w:rPr>
            </w:pPr>
          </w:p>
          <w:p w14:paraId="2CC82387" w14:textId="592F38F9" w:rsidR="00B10615" w:rsidRPr="00AA4D7D" w:rsidRDefault="00B10615" w:rsidP="130213BE">
            <w:pPr>
              <w:spacing w:line="276" w:lineRule="auto"/>
              <w:rPr>
                <w:rFonts w:ascii="Calibri" w:eastAsia="Calibri" w:hAnsi="Calibri" w:cs="Calibri"/>
                <w:sz w:val="24"/>
                <w:szCs w:val="24"/>
              </w:rPr>
            </w:pPr>
            <w:r>
              <w:rPr>
                <w:rFonts w:ascii="Calibri" w:eastAsia="Calibri" w:hAnsi="Calibri" w:cs="Calibri"/>
                <w:sz w:val="24"/>
                <w:szCs w:val="24"/>
              </w:rPr>
              <w:lastRenderedPageBreak/>
              <w:t>Put Part-Time Math Tutor in place to offer remediation/intervention in grades 4-5</w:t>
            </w:r>
          </w:p>
        </w:tc>
        <w:tc>
          <w:tcPr>
            <w:tcW w:w="2271" w:type="dxa"/>
          </w:tcPr>
          <w:p w14:paraId="6D3B38ED" w14:textId="425D41CC" w:rsidR="002D5EC6" w:rsidRPr="00AA4D7D" w:rsidRDefault="2BF7B352" w:rsidP="130213BE">
            <w:r w:rsidRPr="130213BE">
              <w:rPr>
                <w:rFonts w:ascii="Calibri" w:eastAsia="Calibri" w:hAnsi="Calibri" w:cs="Calibri"/>
                <w:sz w:val="24"/>
                <w:szCs w:val="24"/>
              </w:rPr>
              <w:lastRenderedPageBreak/>
              <w:t xml:space="preserve">September 2024 </w:t>
            </w:r>
          </w:p>
          <w:p w14:paraId="3FA584C3" w14:textId="5845E824" w:rsidR="002D5EC6" w:rsidRPr="00AA4D7D" w:rsidRDefault="002D5EC6" w:rsidP="130213BE">
            <w:pPr>
              <w:rPr>
                <w:rFonts w:ascii="Calibri" w:eastAsia="Calibri" w:hAnsi="Calibri" w:cs="Calibri"/>
                <w:sz w:val="24"/>
                <w:szCs w:val="24"/>
              </w:rPr>
            </w:pPr>
          </w:p>
          <w:p w14:paraId="03C951D9" w14:textId="05F2F01C" w:rsidR="002D5EC6" w:rsidRPr="00AA4D7D" w:rsidRDefault="002D5EC6" w:rsidP="130213BE">
            <w:pPr>
              <w:rPr>
                <w:rFonts w:ascii="Calibri" w:eastAsia="Calibri" w:hAnsi="Calibri" w:cs="Calibri"/>
                <w:sz w:val="24"/>
                <w:szCs w:val="24"/>
              </w:rPr>
            </w:pPr>
          </w:p>
          <w:p w14:paraId="0D2D3AAC" w14:textId="7E9339DF" w:rsidR="002D5EC6" w:rsidRPr="00AA4D7D" w:rsidRDefault="002D5EC6" w:rsidP="130213BE">
            <w:pPr>
              <w:rPr>
                <w:rFonts w:ascii="Calibri" w:eastAsia="Calibri" w:hAnsi="Calibri" w:cs="Calibri"/>
                <w:sz w:val="24"/>
                <w:szCs w:val="24"/>
              </w:rPr>
            </w:pPr>
          </w:p>
          <w:p w14:paraId="6534176F" w14:textId="2A83A358" w:rsidR="002D5EC6" w:rsidRPr="00AA4D7D" w:rsidRDefault="002D5EC6" w:rsidP="130213BE">
            <w:pPr>
              <w:rPr>
                <w:rFonts w:ascii="Calibri" w:eastAsia="Calibri" w:hAnsi="Calibri" w:cs="Calibri"/>
                <w:sz w:val="24"/>
                <w:szCs w:val="24"/>
              </w:rPr>
            </w:pPr>
          </w:p>
          <w:p w14:paraId="1F8C00C6" w14:textId="67F99237" w:rsidR="002D5EC6" w:rsidRPr="00AA4D7D" w:rsidRDefault="002D5EC6" w:rsidP="130213BE">
            <w:pPr>
              <w:rPr>
                <w:rFonts w:ascii="Calibri" w:eastAsia="Calibri" w:hAnsi="Calibri" w:cs="Calibri"/>
                <w:sz w:val="24"/>
                <w:szCs w:val="24"/>
              </w:rPr>
            </w:pPr>
          </w:p>
          <w:p w14:paraId="000E6CC5" w14:textId="7CD2C3BE" w:rsidR="002D5EC6" w:rsidRPr="00AA4D7D" w:rsidRDefault="002D5EC6" w:rsidP="130213BE">
            <w:pPr>
              <w:rPr>
                <w:rFonts w:ascii="Calibri" w:eastAsia="Calibri" w:hAnsi="Calibri" w:cs="Calibri"/>
                <w:sz w:val="24"/>
                <w:szCs w:val="24"/>
              </w:rPr>
            </w:pPr>
          </w:p>
          <w:p w14:paraId="0426512B" w14:textId="3229E799" w:rsidR="002D5EC6" w:rsidRPr="00AA4D7D" w:rsidRDefault="002D5EC6" w:rsidP="130213BE">
            <w:pPr>
              <w:rPr>
                <w:rFonts w:ascii="Calibri" w:eastAsia="Calibri" w:hAnsi="Calibri" w:cs="Calibri"/>
                <w:sz w:val="24"/>
                <w:szCs w:val="24"/>
              </w:rPr>
            </w:pPr>
          </w:p>
          <w:p w14:paraId="69B9EB2B" w14:textId="71F5559F" w:rsidR="002D5EC6" w:rsidRPr="00AA4D7D" w:rsidRDefault="0A701BED" w:rsidP="130213BE">
            <w:pPr>
              <w:rPr>
                <w:rFonts w:ascii="Calibri" w:eastAsia="Calibri" w:hAnsi="Calibri" w:cs="Calibri"/>
                <w:sz w:val="24"/>
                <w:szCs w:val="24"/>
              </w:rPr>
            </w:pPr>
            <w:r w:rsidRPr="130213BE">
              <w:rPr>
                <w:rFonts w:ascii="Calibri" w:eastAsia="Calibri" w:hAnsi="Calibri" w:cs="Calibri"/>
                <w:sz w:val="24"/>
                <w:szCs w:val="24"/>
              </w:rPr>
              <w:t>September 2024</w:t>
            </w:r>
          </w:p>
          <w:p w14:paraId="253BA80E" w14:textId="0E23C2AA" w:rsidR="002D5EC6" w:rsidRPr="00AA4D7D" w:rsidRDefault="002D5EC6" w:rsidP="130213BE">
            <w:pPr>
              <w:rPr>
                <w:rFonts w:ascii="Calibri" w:eastAsia="Calibri" w:hAnsi="Calibri" w:cs="Calibri"/>
                <w:sz w:val="24"/>
                <w:szCs w:val="24"/>
              </w:rPr>
            </w:pPr>
          </w:p>
          <w:p w14:paraId="26C34C0E" w14:textId="4CF68A00" w:rsidR="002D5EC6" w:rsidRPr="00AA4D7D" w:rsidRDefault="002D5EC6" w:rsidP="130213BE">
            <w:pPr>
              <w:rPr>
                <w:rFonts w:ascii="Calibri" w:eastAsia="Calibri" w:hAnsi="Calibri" w:cs="Calibri"/>
                <w:sz w:val="24"/>
                <w:szCs w:val="24"/>
              </w:rPr>
            </w:pPr>
          </w:p>
          <w:p w14:paraId="4E2EBF48" w14:textId="58DD22DB" w:rsidR="002D5EC6" w:rsidRPr="00AA4D7D" w:rsidRDefault="002D5EC6" w:rsidP="130213BE">
            <w:pPr>
              <w:rPr>
                <w:rFonts w:ascii="Calibri" w:eastAsia="Calibri" w:hAnsi="Calibri" w:cs="Calibri"/>
                <w:sz w:val="24"/>
                <w:szCs w:val="24"/>
              </w:rPr>
            </w:pPr>
          </w:p>
          <w:p w14:paraId="41F26123" w14:textId="2BEF1C6C" w:rsidR="002D5EC6" w:rsidRPr="00AA4D7D" w:rsidRDefault="002D5EC6" w:rsidP="130213BE">
            <w:pPr>
              <w:rPr>
                <w:rFonts w:ascii="Calibri" w:eastAsia="Calibri" w:hAnsi="Calibri" w:cs="Calibri"/>
                <w:sz w:val="24"/>
                <w:szCs w:val="24"/>
              </w:rPr>
            </w:pPr>
          </w:p>
          <w:p w14:paraId="01CA8094" w14:textId="70473FC8" w:rsidR="002D5EC6" w:rsidRPr="00AA4D7D" w:rsidRDefault="002D5EC6" w:rsidP="130213BE">
            <w:pPr>
              <w:rPr>
                <w:rFonts w:ascii="Calibri" w:eastAsia="Calibri" w:hAnsi="Calibri" w:cs="Calibri"/>
                <w:sz w:val="24"/>
                <w:szCs w:val="24"/>
              </w:rPr>
            </w:pPr>
          </w:p>
          <w:p w14:paraId="28B5EB81" w14:textId="0D902C61" w:rsidR="002D5EC6" w:rsidRPr="00AA4D7D" w:rsidRDefault="002D5EC6" w:rsidP="130213BE">
            <w:pPr>
              <w:rPr>
                <w:rFonts w:ascii="Calibri" w:eastAsia="Calibri" w:hAnsi="Calibri" w:cs="Calibri"/>
                <w:sz w:val="24"/>
                <w:szCs w:val="24"/>
              </w:rPr>
            </w:pPr>
          </w:p>
          <w:p w14:paraId="43FA6EEF" w14:textId="112A4CB1" w:rsidR="002D5EC6" w:rsidRPr="00AA4D7D" w:rsidRDefault="2AACE46B" w:rsidP="130213BE">
            <w:pPr>
              <w:rPr>
                <w:rFonts w:ascii="Calibri" w:eastAsia="Calibri" w:hAnsi="Calibri" w:cs="Calibri"/>
                <w:sz w:val="24"/>
                <w:szCs w:val="24"/>
              </w:rPr>
            </w:pPr>
            <w:r w:rsidRPr="6363FDE8">
              <w:rPr>
                <w:rFonts w:ascii="Calibri" w:eastAsia="Calibri" w:hAnsi="Calibri" w:cs="Calibri"/>
                <w:sz w:val="24"/>
                <w:szCs w:val="24"/>
              </w:rPr>
              <w:t>January 2025</w:t>
            </w:r>
          </w:p>
          <w:p w14:paraId="1FF41061" w14:textId="27F8BD07" w:rsidR="002D5EC6" w:rsidRPr="00AA4D7D" w:rsidRDefault="002D5EC6" w:rsidP="130213BE">
            <w:pPr>
              <w:rPr>
                <w:rFonts w:ascii="Calibri" w:eastAsia="Calibri" w:hAnsi="Calibri" w:cs="Calibri"/>
                <w:sz w:val="24"/>
                <w:szCs w:val="24"/>
              </w:rPr>
            </w:pPr>
          </w:p>
          <w:p w14:paraId="4F3DED5E" w14:textId="34AEA650" w:rsidR="6363FDE8" w:rsidRDefault="6363FDE8" w:rsidP="6363FDE8">
            <w:pPr>
              <w:rPr>
                <w:rFonts w:ascii="Calibri" w:eastAsia="Calibri" w:hAnsi="Calibri" w:cs="Calibri"/>
                <w:sz w:val="24"/>
                <w:szCs w:val="24"/>
              </w:rPr>
            </w:pPr>
          </w:p>
          <w:p w14:paraId="4150B73F" w14:textId="4CBAB6DD" w:rsidR="6363FDE8" w:rsidRDefault="6363FDE8" w:rsidP="6363FDE8">
            <w:pPr>
              <w:rPr>
                <w:rFonts w:ascii="Calibri" w:eastAsia="Calibri" w:hAnsi="Calibri" w:cs="Calibri"/>
                <w:sz w:val="24"/>
                <w:szCs w:val="24"/>
              </w:rPr>
            </w:pPr>
          </w:p>
          <w:p w14:paraId="54EED81D" w14:textId="06204D1D" w:rsidR="6363FDE8" w:rsidRDefault="6363FDE8" w:rsidP="6363FDE8">
            <w:pPr>
              <w:rPr>
                <w:rFonts w:ascii="Calibri" w:eastAsia="Calibri" w:hAnsi="Calibri" w:cs="Calibri"/>
                <w:sz w:val="24"/>
                <w:szCs w:val="24"/>
              </w:rPr>
            </w:pPr>
          </w:p>
          <w:p w14:paraId="1971853F" w14:textId="77777777" w:rsidR="002D5EC6" w:rsidRDefault="08A4A9CA" w:rsidP="130213BE">
            <w:pPr>
              <w:rPr>
                <w:rFonts w:ascii="Calibri" w:eastAsia="Calibri" w:hAnsi="Calibri" w:cs="Calibri"/>
                <w:sz w:val="24"/>
                <w:szCs w:val="24"/>
              </w:rPr>
            </w:pPr>
            <w:r w:rsidRPr="130213BE">
              <w:rPr>
                <w:rFonts w:ascii="Calibri" w:eastAsia="Calibri" w:hAnsi="Calibri" w:cs="Calibri"/>
                <w:sz w:val="24"/>
                <w:szCs w:val="24"/>
              </w:rPr>
              <w:t>February 2025</w:t>
            </w:r>
          </w:p>
          <w:p w14:paraId="432E9BA9" w14:textId="77777777" w:rsidR="00B10615" w:rsidRDefault="00B10615" w:rsidP="130213BE">
            <w:pPr>
              <w:rPr>
                <w:rFonts w:ascii="Calibri" w:eastAsia="Calibri" w:hAnsi="Calibri" w:cs="Calibri"/>
                <w:sz w:val="24"/>
                <w:szCs w:val="24"/>
              </w:rPr>
            </w:pPr>
          </w:p>
          <w:p w14:paraId="6E4A2B3E" w14:textId="77777777" w:rsidR="00B10615" w:rsidRDefault="00B10615" w:rsidP="130213BE">
            <w:pPr>
              <w:rPr>
                <w:rFonts w:ascii="Calibri" w:eastAsia="Calibri" w:hAnsi="Calibri" w:cs="Calibri"/>
                <w:sz w:val="24"/>
                <w:szCs w:val="24"/>
              </w:rPr>
            </w:pPr>
          </w:p>
          <w:p w14:paraId="30C2501C" w14:textId="77777777" w:rsidR="00B10615" w:rsidRDefault="00B10615" w:rsidP="130213BE">
            <w:pPr>
              <w:rPr>
                <w:rFonts w:ascii="Calibri" w:eastAsia="Calibri" w:hAnsi="Calibri" w:cs="Calibri"/>
                <w:sz w:val="24"/>
                <w:szCs w:val="24"/>
              </w:rPr>
            </w:pPr>
          </w:p>
          <w:p w14:paraId="65BB8FDB" w14:textId="77777777" w:rsidR="00B10615" w:rsidRDefault="00B10615" w:rsidP="130213BE">
            <w:pPr>
              <w:rPr>
                <w:rFonts w:ascii="Calibri" w:eastAsia="Calibri" w:hAnsi="Calibri" w:cs="Calibri"/>
                <w:sz w:val="24"/>
                <w:szCs w:val="24"/>
              </w:rPr>
            </w:pPr>
          </w:p>
          <w:p w14:paraId="4D475114" w14:textId="77777777" w:rsidR="00B10615" w:rsidRDefault="00B10615" w:rsidP="130213BE">
            <w:pPr>
              <w:rPr>
                <w:rFonts w:ascii="Calibri" w:eastAsia="Calibri" w:hAnsi="Calibri" w:cs="Calibri"/>
                <w:sz w:val="24"/>
                <w:szCs w:val="24"/>
              </w:rPr>
            </w:pPr>
          </w:p>
          <w:p w14:paraId="0CC5EC21" w14:textId="77777777" w:rsidR="00B10615" w:rsidRDefault="00B10615" w:rsidP="130213BE">
            <w:pPr>
              <w:rPr>
                <w:rFonts w:ascii="Calibri" w:eastAsia="Calibri" w:hAnsi="Calibri" w:cs="Calibri"/>
                <w:sz w:val="24"/>
                <w:szCs w:val="24"/>
              </w:rPr>
            </w:pPr>
          </w:p>
          <w:p w14:paraId="4CAD211D" w14:textId="77777777" w:rsidR="00B10615" w:rsidRDefault="00B10615" w:rsidP="130213BE">
            <w:pPr>
              <w:rPr>
                <w:rFonts w:ascii="Calibri" w:eastAsia="Calibri" w:hAnsi="Calibri" w:cs="Calibri"/>
                <w:sz w:val="24"/>
                <w:szCs w:val="24"/>
              </w:rPr>
            </w:pPr>
          </w:p>
          <w:p w14:paraId="22996178" w14:textId="77777777" w:rsidR="00B10615" w:rsidRDefault="00B10615" w:rsidP="130213BE">
            <w:pPr>
              <w:rPr>
                <w:rFonts w:ascii="Calibri" w:eastAsia="Calibri" w:hAnsi="Calibri" w:cs="Calibri"/>
                <w:sz w:val="24"/>
                <w:szCs w:val="24"/>
              </w:rPr>
            </w:pPr>
          </w:p>
          <w:p w14:paraId="4E9FE201" w14:textId="77777777" w:rsidR="00B10615" w:rsidRDefault="00B10615" w:rsidP="130213BE">
            <w:pPr>
              <w:rPr>
                <w:rFonts w:ascii="Calibri" w:eastAsia="Calibri" w:hAnsi="Calibri" w:cs="Calibri"/>
                <w:sz w:val="24"/>
                <w:szCs w:val="24"/>
              </w:rPr>
            </w:pPr>
          </w:p>
          <w:p w14:paraId="4207795A" w14:textId="77777777" w:rsidR="00B10615" w:rsidRDefault="00B10615" w:rsidP="130213BE">
            <w:pPr>
              <w:rPr>
                <w:rFonts w:ascii="Calibri" w:eastAsia="Calibri" w:hAnsi="Calibri" w:cs="Calibri"/>
                <w:sz w:val="24"/>
                <w:szCs w:val="24"/>
              </w:rPr>
            </w:pPr>
          </w:p>
          <w:p w14:paraId="01CBBFE0" w14:textId="77777777" w:rsidR="00B10615" w:rsidRDefault="00B10615" w:rsidP="130213BE">
            <w:pPr>
              <w:rPr>
                <w:rFonts w:ascii="Calibri" w:eastAsia="Calibri" w:hAnsi="Calibri" w:cs="Calibri"/>
                <w:sz w:val="24"/>
                <w:szCs w:val="24"/>
              </w:rPr>
            </w:pPr>
          </w:p>
          <w:p w14:paraId="1507C4B1" w14:textId="69CBB721" w:rsidR="00B10615" w:rsidRPr="00AA4D7D" w:rsidRDefault="00B10615" w:rsidP="130213BE">
            <w:pPr>
              <w:rPr>
                <w:rFonts w:ascii="Calibri" w:eastAsia="Calibri" w:hAnsi="Calibri" w:cs="Calibri"/>
                <w:sz w:val="24"/>
                <w:szCs w:val="24"/>
              </w:rPr>
            </w:pPr>
            <w:r>
              <w:rPr>
                <w:rFonts w:ascii="Calibri" w:eastAsia="Calibri" w:hAnsi="Calibri" w:cs="Calibri"/>
                <w:sz w:val="24"/>
                <w:szCs w:val="24"/>
              </w:rPr>
              <w:t>January 2025</w:t>
            </w:r>
          </w:p>
        </w:tc>
        <w:tc>
          <w:tcPr>
            <w:tcW w:w="2265" w:type="dxa"/>
          </w:tcPr>
          <w:p w14:paraId="2E6F7888" w14:textId="1A8B5AC3" w:rsidR="002D5EC6" w:rsidRPr="00AA4D7D" w:rsidRDefault="2BF7B352" w:rsidP="130213BE">
            <w:pPr>
              <w:rPr>
                <w:sz w:val="24"/>
                <w:szCs w:val="24"/>
              </w:rPr>
            </w:pPr>
            <w:r w:rsidRPr="130213BE">
              <w:rPr>
                <w:sz w:val="24"/>
                <w:szCs w:val="24"/>
              </w:rPr>
              <w:lastRenderedPageBreak/>
              <w:t>May 2025</w:t>
            </w:r>
          </w:p>
          <w:p w14:paraId="566B083D" w14:textId="218BE7D2" w:rsidR="002D5EC6" w:rsidRPr="00AA4D7D" w:rsidRDefault="002D5EC6" w:rsidP="130213BE">
            <w:pPr>
              <w:rPr>
                <w:sz w:val="24"/>
                <w:szCs w:val="24"/>
              </w:rPr>
            </w:pPr>
          </w:p>
          <w:p w14:paraId="3D7EF181" w14:textId="0C1264CE" w:rsidR="002D5EC6" w:rsidRPr="00AA4D7D" w:rsidRDefault="002D5EC6" w:rsidP="130213BE">
            <w:pPr>
              <w:rPr>
                <w:sz w:val="24"/>
                <w:szCs w:val="24"/>
              </w:rPr>
            </w:pPr>
          </w:p>
          <w:p w14:paraId="375CF527" w14:textId="0747C36C" w:rsidR="002D5EC6" w:rsidRPr="00AA4D7D" w:rsidRDefault="002D5EC6" w:rsidP="130213BE">
            <w:pPr>
              <w:rPr>
                <w:sz w:val="24"/>
                <w:szCs w:val="24"/>
              </w:rPr>
            </w:pPr>
          </w:p>
          <w:p w14:paraId="6007CEEC" w14:textId="4D151965" w:rsidR="002D5EC6" w:rsidRPr="00AA4D7D" w:rsidRDefault="002D5EC6" w:rsidP="130213BE">
            <w:pPr>
              <w:rPr>
                <w:sz w:val="24"/>
                <w:szCs w:val="24"/>
              </w:rPr>
            </w:pPr>
          </w:p>
          <w:p w14:paraId="03552BBC" w14:textId="124E903F" w:rsidR="002D5EC6" w:rsidRPr="00AA4D7D" w:rsidRDefault="002D5EC6" w:rsidP="130213BE">
            <w:pPr>
              <w:rPr>
                <w:sz w:val="24"/>
                <w:szCs w:val="24"/>
              </w:rPr>
            </w:pPr>
          </w:p>
          <w:p w14:paraId="78B8374F" w14:textId="021C4D6A" w:rsidR="002D5EC6" w:rsidRPr="00AA4D7D" w:rsidRDefault="002D5EC6" w:rsidP="130213BE">
            <w:pPr>
              <w:rPr>
                <w:sz w:val="24"/>
                <w:szCs w:val="24"/>
              </w:rPr>
            </w:pPr>
          </w:p>
          <w:p w14:paraId="7B224AD5" w14:textId="1EB4C878" w:rsidR="002D5EC6" w:rsidRPr="00AA4D7D" w:rsidRDefault="002D5EC6" w:rsidP="130213BE">
            <w:pPr>
              <w:rPr>
                <w:sz w:val="24"/>
                <w:szCs w:val="24"/>
              </w:rPr>
            </w:pPr>
          </w:p>
          <w:p w14:paraId="3B96B751" w14:textId="5A82281E" w:rsidR="002D5EC6" w:rsidRPr="00AA4D7D" w:rsidRDefault="31A4284C" w:rsidP="130213BE">
            <w:pPr>
              <w:rPr>
                <w:sz w:val="24"/>
                <w:szCs w:val="24"/>
              </w:rPr>
            </w:pPr>
            <w:r w:rsidRPr="130213BE">
              <w:rPr>
                <w:sz w:val="24"/>
                <w:szCs w:val="24"/>
              </w:rPr>
              <w:t>May 2025</w:t>
            </w:r>
          </w:p>
          <w:p w14:paraId="15D37E4A" w14:textId="6D0A5066" w:rsidR="002D5EC6" w:rsidRPr="00AA4D7D" w:rsidRDefault="002D5EC6" w:rsidP="130213BE">
            <w:pPr>
              <w:rPr>
                <w:sz w:val="24"/>
                <w:szCs w:val="24"/>
              </w:rPr>
            </w:pPr>
          </w:p>
          <w:p w14:paraId="12B766BD" w14:textId="54A5F928" w:rsidR="002D5EC6" w:rsidRPr="00AA4D7D" w:rsidRDefault="002D5EC6" w:rsidP="130213BE">
            <w:pPr>
              <w:rPr>
                <w:sz w:val="24"/>
                <w:szCs w:val="24"/>
              </w:rPr>
            </w:pPr>
          </w:p>
          <w:p w14:paraId="30817CD4" w14:textId="494BBE42" w:rsidR="002D5EC6" w:rsidRPr="00AA4D7D" w:rsidRDefault="002D5EC6" w:rsidP="130213BE">
            <w:pPr>
              <w:rPr>
                <w:sz w:val="24"/>
                <w:szCs w:val="24"/>
              </w:rPr>
            </w:pPr>
          </w:p>
          <w:p w14:paraId="685B4661" w14:textId="0C194A4F" w:rsidR="002D5EC6" w:rsidRPr="00AA4D7D" w:rsidRDefault="002D5EC6" w:rsidP="130213BE">
            <w:pPr>
              <w:rPr>
                <w:sz w:val="24"/>
                <w:szCs w:val="24"/>
              </w:rPr>
            </w:pPr>
          </w:p>
          <w:p w14:paraId="712D0C06" w14:textId="18EB5084" w:rsidR="002D5EC6" w:rsidRPr="00AA4D7D" w:rsidRDefault="002D5EC6" w:rsidP="130213BE">
            <w:pPr>
              <w:rPr>
                <w:sz w:val="24"/>
                <w:szCs w:val="24"/>
              </w:rPr>
            </w:pPr>
          </w:p>
          <w:p w14:paraId="3BEE1282" w14:textId="39E71292" w:rsidR="002D5EC6" w:rsidRPr="00AA4D7D" w:rsidRDefault="002D5EC6" w:rsidP="130213BE">
            <w:pPr>
              <w:rPr>
                <w:sz w:val="24"/>
                <w:szCs w:val="24"/>
              </w:rPr>
            </w:pPr>
          </w:p>
          <w:p w14:paraId="646444DB" w14:textId="3610C223" w:rsidR="002D5EC6" w:rsidRPr="00AA4D7D" w:rsidRDefault="377D4D1E" w:rsidP="130213BE">
            <w:pPr>
              <w:rPr>
                <w:sz w:val="24"/>
                <w:szCs w:val="24"/>
              </w:rPr>
            </w:pPr>
            <w:r w:rsidRPr="6363FDE8">
              <w:rPr>
                <w:sz w:val="24"/>
                <w:szCs w:val="24"/>
              </w:rPr>
              <w:t>January 2025</w:t>
            </w:r>
          </w:p>
          <w:p w14:paraId="1DF5E5F9" w14:textId="77949F99" w:rsidR="002D5EC6" w:rsidRPr="00AA4D7D" w:rsidRDefault="002D5EC6" w:rsidP="130213BE">
            <w:pPr>
              <w:rPr>
                <w:sz w:val="24"/>
                <w:szCs w:val="24"/>
              </w:rPr>
            </w:pPr>
          </w:p>
          <w:p w14:paraId="32F1C896" w14:textId="37CBDF1D" w:rsidR="6363FDE8" w:rsidRDefault="6363FDE8" w:rsidP="6363FDE8">
            <w:pPr>
              <w:rPr>
                <w:sz w:val="24"/>
                <w:szCs w:val="24"/>
              </w:rPr>
            </w:pPr>
          </w:p>
          <w:p w14:paraId="401E1B26" w14:textId="1BF5BFA3" w:rsidR="6363FDE8" w:rsidRDefault="6363FDE8" w:rsidP="6363FDE8">
            <w:pPr>
              <w:rPr>
                <w:sz w:val="24"/>
                <w:szCs w:val="24"/>
              </w:rPr>
            </w:pPr>
          </w:p>
          <w:p w14:paraId="5BF10C8C" w14:textId="493F4277" w:rsidR="6363FDE8" w:rsidRDefault="6363FDE8" w:rsidP="6363FDE8">
            <w:pPr>
              <w:rPr>
                <w:sz w:val="24"/>
                <w:szCs w:val="24"/>
              </w:rPr>
            </w:pPr>
          </w:p>
          <w:p w14:paraId="17346946" w14:textId="77777777" w:rsidR="002D5EC6" w:rsidRDefault="04C2DD57" w:rsidP="130213BE">
            <w:pPr>
              <w:rPr>
                <w:sz w:val="24"/>
                <w:szCs w:val="24"/>
              </w:rPr>
            </w:pPr>
            <w:r w:rsidRPr="130213BE">
              <w:rPr>
                <w:sz w:val="24"/>
                <w:szCs w:val="24"/>
              </w:rPr>
              <w:t>February 2025</w:t>
            </w:r>
          </w:p>
          <w:p w14:paraId="25A3A8BB" w14:textId="77777777" w:rsidR="00B10615" w:rsidRDefault="00B10615" w:rsidP="130213BE">
            <w:pPr>
              <w:rPr>
                <w:sz w:val="24"/>
                <w:szCs w:val="24"/>
              </w:rPr>
            </w:pPr>
          </w:p>
          <w:p w14:paraId="3DE19F70" w14:textId="77777777" w:rsidR="00B10615" w:rsidRDefault="00B10615" w:rsidP="130213BE">
            <w:pPr>
              <w:rPr>
                <w:sz w:val="24"/>
                <w:szCs w:val="24"/>
              </w:rPr>
            </w:pPr>
          </w:p>
          <w:p w14:paraId="21CD9C7F" w14:textId="77777777" w:rsidR="00B10615" w:rsidRDefault="00B10615" w:rsidP="130213BE">
            <w:pPr>
              <w:rPr>
                <w:sz w:val="24"/>
                <w:szCs w:val="24"/>
              </w:rPr>
            </w:pPr>
          </w:p>
          <w:p w14:paraId="69391EFA" w14:textId="77777777" w:rsidR="00B10615" w:rsidRDefault="00B10615" w:rsidP="130213BE">
            <w:pPr>
              <w:rPr>
                <w:sz w:val="24"/>
                <w:szCs w:val="24"/>
              </w:rPr>
            </w:pPr>
          </w:p>
          <w:p w14:paraId="220EE341" w14:textId="77777777" w:rsidR="00B10615" w:rsidRDefault="00B10615" w:rsidP="130213BE">
            <w:pPr>
              <w:rPr>
                <w:sz w:val="24"/>
                <w:szCs w:val="24"/>
              </w:rPr>
            </w:pPr>
          </w:p>
          <w:p w14:paraId="628066C8" w14:textId="77777777" w:rsidR="00B10615" w:rsidRDefault="00B10615" w:rsidP="130213BE">
            <w:pPr>
              <w:rPr>
                <w:sz w:val="24"/>
                <w:szCs w:val="24"/>
              </w:rPr>
            </w:pPr>
          </w:p>
          <w:p w14:paraId="1142F673" w14:textId="77777777" w:rsidR="00B10615" w:rsidRDefault="00B10615" w:rsidP="130213BE">
            <w:pPr>
              <w:rPr>
                <w:sz w:val="24"/>
                <w:szCs w:val="24"/>
              </w:rPr>
            </w:pPr>
          </w:p>
          <w:p w14:paraId="6EC0FB5A" w14:textId="77777777" w:rsidR="00B10615" w:rsidRDefault="00B10615" w:rsidP="130213BE">
            <w:pPr>
              <w:rPr>
                <w:sz w:val="24"/>
                <w:szCs w:val="24"/>
              </w:rPr>
            </w:pPr>
          </w:p>
          <w:p w14:paraId="11B4DA39" w14:textId="77777777" w:rsidR="00B10615" w:rsidRDefault="00B10615" w:rsidP="130213BE">
            <w:pPr>
              <w:rPr>
                <w:sz w:val="24"/>
                <w:szCs w:val="24"/>
              </w:rPr>
            </w:pPr>
          </w:p>
          <w:p w14:paraId="2E99A296" w14:textId="77777777" w:rsidR="00B10615" w:rsidRDefault="00B10615" w:rsidP="130213BE">
            <w:pPr>
              <w:rPr>
                <w:sz w:val="24"/>
                <w:szCs w:val="24"/>
              </w:rPr>
            </w:pPr>
          </w:p>
          <w:p w14:paraId="1673469F" w14:textId="77777777" w:rsidR="00B10615" w:rsidRDefault="00B10615" w:rsidP="130213BE">
            <w:pPr>
              <w:rPr>
                <w:sz w:val="24"/>
                <w:szCs w:val="24"/>
              </w:rPr>
            </w:pPr>
          </w:p>
          <w:p w14:paraId="66117B30" w14:textId="18E4A493" w:rsidR="00B10615" w:rsidRPr="00AA4D7D" w:rsidRDefault="00B10615" w:rsidP="130213BE">
            <w:pPr>
              <w:rPr>
                <w:sz w:val="24"/>
                <w:szCs w:val="24"/>
              </w:rPr>
            </w:pPr>
            <w:r>
              <w:rPr>
                <w:sz w:val="24"/>
                <w:szCs w:val="24"/>
              </w:rPr>
              <w:t>May 2025</w:t>
            </w:r>
          </w:p>
        </w:tc>
        <w:tc>
          <w:tcPr>
            <w:tcW w:w="2275" w:type="dxa"/>
          </w:tcPr>
          <w:p w14:paraId="5154A14A" w14:textId="2D0549B7" w:rsidR="002D5EC6" w:rsidRPr="00AA4D7D" w:rsidRDefault="5DFFCC9F" w:rsidP="6363FDE8">
            <w:pPr>
              <w:rPr>
                <w:rFonts w:ascii="Calibri" w:eastAsia="Calibri" w:hAnsi="Calibri" w:cs="Calibri"/>
                <w:sz w:val="24"/>
                <w:szCs w:val="24"/>
              </w:rPr>
            </w:pPr>
            <w:r w:rsidRPr="6363FDE8">
              <w:rPr>
                <w:rFonts w:ascii="Calibri" w:eastAsia="Calibri" w:hAnsi="Calibri" w:cs="Calibri"/>
                <w:sz w:val="24"/>
                <w:szCs w:val="24"/>
              </w:rPr>
              <w:lastRenderedPageBreak/>
              <w:t>Administration, District Teacher Specialist</w:t>
            </w:r>
          </w:p>
          <w:p w14:paraId="08F698FB" w14:textId="33460E84" w:rsidR="002D5EC6" w:rsidRPr="00AA4D7D" w:rsidRDefault="002D5EC6" w:rsidP="130213BE">
            <w:pPr>
              <w:rPr>
                <w:rFonts w:ascii="Calibri" w:eastAsia="Calibri" w:hAnsi="Calibri" w:cs="Calibri"/>
                <w:sz w:val="24"/>
                <w:szCs w:val="24"/>
              </w:rPr>
            </w:pPr>
          </w:p>
          <w:p w14:paraId="781A8262" w14:textId="39893F14" w:rsidR="002D5EC6" w:rsidRPr="00AA4D7D" w:rsidRDefault="002D5EC6" w:rsidP="6363FDE8">
            <w:pPr>
              <w:rPr>
                <w:rFonts w:ascii="Calibri" w:eastAsia="Calibri" w:hAnsi="Calibri" w:cs="Calibri"/>
                <w:sz w:val="24"/>
                <w:szCs w:val="24"/>
              </w:rPr>
            </w:pPr>
          </w:p>
          <w:p w14:paraId="428A9FCB" w14:textId="77777777" w:rsidR="00B10615" w:rsidRDefault="5302479C" w:rsidP="6363FDE8">
            <w:pPr>
              <w:rPr>
                <w:rFonts w:ascii="Calibri" w:eastAsia="Calibri" w:hAnsi="Calibri" w:cs="Calibri"/>
                <w:sz w:val="24"/>
                <w:szCs w:val="24"/>
              </w:rPr>
            </w:pPr>
            <w:r w:rsidRPr="6363FDE8">
              <w:rPr>
                <w:rFonts w:ascii="Calibri" w:eastAsia="Calibri" w:hAnsi="Calibri" w:cs="Calibri"/>
                <w:sz w:val="24"/>
                <w:szCs w:val="24"/>
              </w:rPr>
              <w:t>Administration, Title I Teacher, 3</w:t>
            </w:r>
            <w:r w:rsidRPr="6363FDE8">
              <w:rPr>
                <w:rFonts w:ascii="Calibri" w:eastAsia="Calibri" w:hAnsi="Calibri" w:cs="Calibri"/>
                <w:sz w:val="24"/>
                <w:szCs w:val="24"/>
                <w:vertAlign w:val="superscript"/>
              </w:rPr>
              <w:t>rd</w:t>
            </w:r>
            <w:r w:rsidRPr="6363FDE8">
              <w:rPr>
                <w:rFonts w:ascii="Calibri" w:eastAsia="Calibri" w:hAnsi="Calibri" w:cs="Calibri"/>
                <w:sz w:val="24"/>
                <w:szCs w:val="24"/>
              </w:rPr>
              <w:t>-5</w:t>
            </w:r>
            <w:r w:rsidRPr="6363FDE8">
              <w:rPr>
                <w:rFonts w:ascii="Calibri" w:eastAsia="Calibri" w:hAnsi="Calibri" w:cs="Calibri"/>
                <w:sz w:val="24"/>
                <w:szCs w:val="24"/>
                <w:vertAlign w:val="superscript"/>
              </w:rPr>
              <w:t>th</w:t>
            </w:r>
            <w:r w:rsidRPr="6363FDE8">
              <w:rPr>
                <w:rFonts w:ascii="Calibri" w:eastAsia="Calibri" w:hAnsi="Calibri" w:cs="Calibri"/>
                <w:sz w:val="24"/>
                <w:szCs w:val="24"/>
              </w:rPr>
              <w:t xml:space="preserve">  Grade Math/Reading Teachers, District Teacher Specialists</w:t>
            </w:r>
          </w:p>
          <w:p w14:paraId="1F783B77" w14:textId="77777777" w:rsidR="00B10615" w:rsidRDefault="00B10615" w:rsidP="6363FDE8">
            <w:pPr>
              <w:rPr>
                <w:rFonts w:ascii="Calibri" w:eastAsia="Calibri" w:hAnsi="Calibri" w:cs="Calibri"/>
                <w:sz w:val="24"/>
                <w:szCs w:val="24"/>
              </w:rPr>
            </w:pPr>
          </w:p>
          <w:p w14:paraId="7E196D41" w14:textId="77777777" w:rsidR="00B10615" w:rsidRDefault="00B10615" w:rsidP="6363FDE8">
            <w:pPr>
              <w:rPr>
                <w:rFonts w:ascii="Calibri" w:eastAsia="Calibri" w:hAnsi="Calibri" w:cs="Calibri"/>
                <w:sz w:val="24"/>
                <w:szCs w:val="24"/>
              </w:rPr>
            </w:pPr>
          </w:p>
          <w:p w14:paraId="6D7EFB26" w14:textId="77777777" w:rsidR="00B10615" w:rsidRDefault="00B10615" w:rsidP="6363FDE8">
            <w:pPr>
              <w:rPr>
                <w:rFonts w:ascii="Calibri" w:eastAsia="Calibri" w:hAnsi="Calibri" w:cs="Calibri"/>
                <w:sz w:val="24"/>
                <w:szCs w:val="24"/>
              </w:rPr>
            </w:pPr>
          </w:p>
          <w:p w14:paraId="338B03F5" w14:textId="77777777" w:rsidR="00B10615" w:rsidRDefault="00B10615" w:rsidP="6363FDE8">
            <w:pPr>
              <w:rPr>
                <w:rFonts w:ascii="Calibri" w:eastAsia="Calibri" w:hAnsi="Calibri" w:cs="Calibri"/>
                <w:sz w:val="24"/>
                <w:szCs w:val="24"/>
              </w:rPr>
            </w:pPr>
          </w:p>
          <w:p w14:paraId="2A16A73E" w14:textId="77777777" w:rsidR="00B10615" w:rsidRDefault="00B10615" w:rsidP="6363FDE8">
            <w:pPr>
              <w:rPr>
                <w:rFonts w:ascii="Calibri" w:eastAsia="Calibri" w:hAnsi="Calibri" w:cs="Calibri"/>
                <w:sz w:val="24"/>
                <w:szCs w:val="24"/>
              </w:rPr>
            </w:pPr>
          </w:p>
          <w:p w14:paraId="60E78816" w14:textId="77238E4A" w:rsidR="002D5EC6" w:rsidRPr="00AA4D7D" w:rsidRDefault="5302479C" w:rsidP="6363FDE8">
            <w:pPr>
              <w:rPr>
                <w:rFonts w:ascii="Calibri" w:eastAsia="Calibri" w:hAnsi="Calibri" w:cs="Calibri"/>
                <w:sz w:val="24"/>
                <w:szCs w:val="24"/>
              </w:rPr>
            </w:pPr>
            <w:r w:rsidRPr="6363FDE8">
              <w:rPr>
                <w:rFonts w:ascii="Calibri" w:eastAsia="Calibri" w:hAnsi="Calibri" w:cs="Calibri"/>
                <w:sz w:val="24"/>
                <w:szCs w:val="24"/>
              </w:rPr>
              <w:t>Science Tutor</w:t>
            </w:r>
          </w:p>
          <w:p w14:paraId="6589D739" w14:textId="7A84AD7A" w:rsidR="002D5EC6" w:rsidRPr="00AA4D7D" w:rsidRDefault="002D5EC6" w:rsidP="130213BE">
            <w:pPr>
              <w:rPr>
                <w:rFonts w:ascii="Calibri" w:eastAsia="Calibri" w:hAnsi="Calibri" w:cs="Calibri"/>
                <w:sz w:val="24"/>
                <w:szCs w:val="24"/>
              </w:rPr>
            </w:pPr>
          </w:p>
          <w:p w14:paraId="140059B0" w14:textId="75AEF724" w:rsidR="002D5EC6" w:rsidRPr="00AA4D7D" w:rsidRDefault="002D5EC6" w:rsidP="6363FDE8">
            <w:pPr>
              <w:rPr>
                <w:rFonts w:ascii="Calibri" w:eastAsia="Calibri" w:hAnsi="Calibri" w:cs="Calibri"/>
                <w:sz w:val="24"/>
                <w:szCs w:val="24"/>
              </w:rPr>
            </w:pPr>
          </w:p>
          <w:p w14:paraId="1F0C13EE" w14:textId="7ACFE931" w:rsidR="002D5EC6" w:rsidRPr="00AA4D7D" w:rsidRDefault="5302479C" w:rsidP="6363FDE8">
            <w:pPr>
              <w:rPr>
                <w:rFonts w:ascii="Calibri" w:eastAsia="Calibri" w:hAnsi="Calibri" w:cs="Calibri"/>
                <w:sz w:val="24"/>
                <w:szCs w:val="24"/>
              </w:rPr>
            </w:pPr>
            <w:r w:rsidRPr="6363FDE8">
              <w:rPr>
                <w:rFonts w:ascii="Calibri" w:eastAsia="Calibri" w:hAnsi="Calibri" w:cs="Calibri"/>
                <w:sz w:val="24"/>
                <w:szCs w:val="24"/>
              </w:rPr>
              <w:t>Administration, Reading Specialist, Title 1 Teacher, Classroom Teachers K-5</w:t>
            </w:r>
          </w:p>
          <w:p w14:paraId="1CA63E1B" w14:textId="14A14A15" w:rsidR="002D5EC6" w:rsidRPr="00AA4D7D" w:rsidRDefault="002D5EC6" w:rsidP="6363FDE8">
            <w:pPr>
              <w:rPr>
                <w:rFonts w:ascii="Calibri" w:eastAsia="Calibri" w:hAnsi="Calibri" w:cs="Calibri"/>
                <w:sz w:val="24"/>
                <w:szCs w:val="24"/>
              </w:rPr>
            </w:pPr>
          </w:p>
          <w:p w14:paraId="07326474" w14:textId="1DC7B306" w:rsidR="002D5EC6" w:rsidRPr="00AA4D7D" w:rsidRDefault="002D5EC6" w:rsidP="6363FDE8">
            <w:pPr>
              <w:rPr>
                <w:rFonts w:ascii="Calibri" w:eastAsia="Calibri" w:hAnsi="Calibri" w:cs="Calibri"/>
                <w:sz w:val="24"/>
                <w:szCs w:val="24"/>
              </w:rPr>
            </w:pPr>
          </w:p>
          <w:p w14:paraId="57286F8F" w14:textId="77777777" w:rsidR="002D5EC6" w:rsidRDefault="0B79EBF8" w:rsidP="130213BE">
            <w:pPr>
              <w:rPr>
                <w:rFonts w:ascii="Calibri" w:eastAsia="Calibri" w:hAnsi="Calibri" w:cs="Calibri"/>
                <w:sz w:val="24"/>
                <w:szCs w:val="24"/>
              </w:rPr>
            </w:pPr>
            <w:r w:rsidRPr="6363FDE8">
              <w:rPr>
                <w:rFonts w:ascii="Calibri" w:eastAsia="Calibri" w:hAnsi="Calibri" w:cs="Calibri"/>
                <w:sz w:val="24"/>
                <w:szCs w:val="24"/>
              </w:rPr>
              <w:t>Administration, Math Specialist, Science Tutor, Classroom Teachers K-5</w:t>
            </w:r>
          </w:p>
          <w:p w14:paraId="283F7905" w14:textId="77777777" w:rsidR="00B10615" w:rsidRDefault="00B10615" w:rsidP="130213BE">
            <w:pPr>
              <w:rPr>
                <w:rFonts w:ascii="Calibri" w:eastAsia="Calibri" w:hAnsi="Calibri" w:cs="Calibri"/>
                <w:sz w:val="24"/>
                <w:szCs w:val="24"/>
              </w:rPr>
            </w:pPr>
          </w:p>
          <w:p w14:paraId="17644D8D" w14:textId="77777777" w:rsidR="00B10615" w:rsidRDefault="00B10615" w:rsidP="130213BE">
            <w:pPr>
              <w:rPr>
                <w:rFonts w:ascii="Calibri" w:eastAsia="Calibri" w:hAnsi="Calibri" w:cs="Calibri"/>
                <w:sz w:val="24"/>
                <w:szCs w:val="24"/>
              </w:rPr>
            </w:pPr>
          </w:p>
          <w:p w14:paraId="47AFC5D1" w14:textId="421AC0D4" w:rsidR="00B10615" w:rsidRPr="00AA4D7D" w:rsidRDefault="00B10615" w:rsidP="130213BE">
            <w:pPr>
              <w:rPr>
                <w:rFonts w:ascii="Calibri" w:eastAsia="Calibri" w:hAnsi="Calibri" w:cs="Calibri"/>
                <w:sz w:val="24"/>
                <w:szCs w:val="24"/>
              </w:rPr>
            </w:pPr>
            <w:r>
              <w:rPr>
                <w:rFonts w:ascii="Calibri" w:eastAsia="Calibri" w:hAnsi="Calibri" w:cs="Calibri"/>
                <w:sz w:val="24"/>
                <w:szCs w:val="24"/>
              </w:rPr>
              <w:t>Admin, Math Specialist</w:t>
            </w:r>
          </w:p>
        </w:tc>
        <w:tc>
          <w:tcPr>
            <w:tcW w:w="2717" w:type="dxa"/>
          </w:tcPr>
          <w:p w14:paraId="475B1167" w14:textId="1B83F428" w:rsidR="002D5EC6" w:rsidRPr="00AA4D7D" w:rsidRDefault="002D5EC6" w:rsidP="130213BE">
            <w:pPr>
              <w:rPr>
                <w:sz w:val="24"/>
                <w:szCs w:val="24"/>
              </w:rPr>
            </w:pPr>
          </w:p>
          <w:p w14:paraId="58B28374" w14:textId="54435245" w:rsidR="002D5EC6" w:rsidRPr="00AA4D7D" w:rsidRDefault="002D5EC6" w:rsidP="130213BE">
            <w:pPr>
              <w:rPr>
                <w:sz w:val="24"/>
                <w:szCs w:val="24"/>
              </w:rPr>
            </w:pPr>
          </w:p>
          <w:p w14:paraId="6C06FE24" w14:textId="08017F65" w:rsidR="002D5EC6" w:rsidRPr="00AA4D7D" w:rsidRDefault="002D5EC6" w:rsidP="130213BE">
            <w:pPr>
              <w:rPr>
                <w:sz w:val="24"/>
                <w:szCs w:val="24"/>
              </w:rPr>
            </w:pPr>
          </w:p>
          <w:p w14:paraId="3756B238" w14:textId="095CABEF" w:rsidR="002D5EC6" w:rsidRPr="00AA4D7D" w:rsidRDefault="002D5EC6" w:rsidP="130213BE">
            <w:pPr>
              <w:rPr>
                <w:sz w:val="24"/>
                <w:szCs w:val="24"/>
              </w:rPr>
            </w:pPr>
          </w:p>
          <w:p w14:paraId="1EE88C17" w14:textId="2C5C6CEA" w:rsidR="002D5EC6" w:rsidRPr="00AA4D7D" w:rsidRDefault="002D5EC6" w:rsidP="130213BE">
            <w:pPr>
              <w:rPr>
                <w:sz w:val="24"/>
                <w:szCs w:val="24"/>
              </w:rPr>
            </w:pPr>
          </w:p>
          <w:p w14:paraId="0ECA3F99" w14:textId="64B6DDA5" w:rsidR="002D5EC6" w:rsidRPr="00AA4D7D" w:rsidRDefault="002D5EC6" w:rsidP="130213BE">
            <w:pPr>
              <w:rPr>
                <w:sz w:val="24"/>
                <w:szCs w:val="24"/>
              </w:rPr>
            </w:pPr>
          </w:p>
          <w:p w14:paraId="1E108995" w14:textId="0831FBBE" w:rsidR="002D5EC6" w:rsidRPr="00AA4D7D" w:rsidRDefault="002D5EC6" w:rsidP="130213BE">
            <w:pPr>
              <w:rPr>
                <w:sz w:val="24"/>
                <w:szCs w:val="24"/>
              </w:rPr>
            </w:pPr>
          </w:p>
          <w:p w14:paraId="46E46F6E" w14:textId="5B81F421" w:rsidR="002D5EC6" w:rsidRPr="00AA4D7D" w:rsidRDefault="002D5EC6" w:rsidP="130213BE">
            <w:pPr>
              <w:rPr>
                <w:sz w:val="24"/>
                <w:szCs w:val="24"/>
              </w:rPr>
            </w:pPr>
          </w:p>
          <w:p w14:paraId="2E4D37F2" w14:textId="610C1216" w:rsidR="002D5EC6" w:rsidRPr="00AA4D7D" w:rsidRDefault="002D5EC6" w:rsidP="130213BE">
            <w:pPr>
              <w:rPr>
                <w:sz w:val="24"/>
                <w:szCs w:val="24"/>
              </w:rPr>
            </w:pPr>
          </w:p>
          <w:p w14:paraId="3AA15C36" w14:textId="1130A75D" w:rsidR="002D5EC6" w:rsidRDefault="63434231" w:rsidP="130213BE">
            <w:pPr>
              <w:rPr>
                <w:sz w:val="24"/>
                <w:szCs w:val="24"/>
              </w:rPr>
            </w:pPr>
            <w:r w:rsidRPr="4E77E619">
              <w:rPr>
                <w:sz w:val="24"/>
                <w:szCs w:val="24"/>
              </w:rPr>
              <w:t>Title 1</w:t>
            </w:r>
            <w:r w:rsidR="358B23AD" w:rsidRPr="4E77E619">
              <w:rPr>
                <w:sz w:val="24"/>
                <w:szCs w:val="24"/>
              </w:rPr>
              <w:t xml:space="preserve"> MO4</w:t>
            </w:r>
            <w:r w:rsidR="00B10615" w:rsidRPr="4E77E619">
              <w:rPr>
                <w:sz w:val="24"/>
                <w:szCs w:val="24"/>
              </w:rPr>
              <w:t xml:space="preserve"> and SIG</w:t>
            </w:r>
            <w:r w:rsidRPr="4E77E619">
              <w:rPr>
                <w:sz w:val="24"/>
                <w:szCs w:val="24"/>
              </w:rPr>
              <w:t xml:space="preserve"> Funds – engage students in field studies trips to monitor oyster restoration p</w:t>
            </w:r>
            <w:r w:rsidR="264D7F4A" w:rsidRPr="4E77E619">
              <w:rPr>
                <w:sz w:val="24"/>
                <w:szCs w:val="24"/>
              </w:rPr>
              <w:t>roject, Virginia Zoo to learn about interdependent relationships, Virginia Living Museum</w:t>
            </w:r>
            <w:r w:rsidR="6C266D86" w:rsidRPr="4E77E619">
              <w:rPr>
                <w:sz w:val="24"/>
                <w:szCs w:val="24"/>
              </w:rPr>
              <w:t xml:space="preserve"> to learn about ecosystems and weather.</w:t>
            </w:r>
          </w:p>
          <w:p w14:paraId="5970D672" w14:textId="77777777" w:rsidR="00B10615" w:rsidRDefault="00B10615" w:rsidP="130213BE">
            <w:pPr>
              <w:rPr>
                <w:sz w:val="24"/>
                <w:szCs w:val="24"/>
              </w:rPr>
            </w:pPr>
          </w:p>
          <w:p w14:paraId="17FDC8AD" w14:textId="77777777" w:rsidR="00B10615" w:rsidRDefault="00B10615" w:rsidP="130213BE">
            <w:pPr>
              <w:rPr>
                <w:sz w:val="24"/>
                <w:szCs w:val="24"/>
              </w:rPr>
            </w:pPr>
          </w:p>
          <w:p w14:paraId="20947543" w14:textId="29CD12A4" w:rsidR="00B10615" w:rsidRDefault="3C6DDEC0" w:rsidP="130213BE">
            <w:pPr>
              <w:rPr>
                <w:sz w:val="24"/>
                <w:szCs w:val="24"/>
              </w:rPr>
            </w:pPr>
            <w:r w:rsidRPr="4E77E619">
              <w:rPr>
                <w:sz w:val="24"/>
                <w:szCs w:val="24"/>
              </w:rPr>
              <w:t>MO4</w:t>
            </w:r>
          </w:p>
          <w:p w14:paraId="51A92D55" w14:textId="77777777" w:rsidR="00B10615" w:rsidRDefault="00B10615" w:rsidP="130213BE">
            <w:pPr>
              <w:rPr>
                <w:sz w:val="24"/>
                <w:szCs w:val="24"/>
              </w:rPr>
            </w:pPr>
          </w:p>
          <w:p w14:paraId="565DBC2C" w14:textId="77777777" w:rsidR="00B10615" w:rsidRDefault="00B10615" w:rsidP="130213BE">
            <w:pPr>
              <w:rPr>
                <w:sz w:val="24"/>
                <w:szCs w:val="24"/>
              </w:rPr>
            </w:pPr>
          </w:p>
          <w:p w14:paraId="1A9262E6" w14:textId="77777777" w:rsidR="00B10615" w:rsidRDefault="00B10615" w:rsidP="130213BE">
            <w:pPr>
              <w:rPr>
                <w:sz w:val="24"/>
                <w:szCs w:val="24"/>
              </w:rPr>
            </w:pPr>
          </w:p>
          <w:p w14:paraId="087F99B8" w14:textId="77777777" w:rsidR="00B10615" w:rsidRDefault="00B10615" w:rsidP="130213BE">
            <w:pPr>
              <w:rPr>
                <w:sz w:val="24"/>
                <w:szCs w:val="24"/>
              </w:rPr>
            </w:pPr>
          </w:p>
          <w:p w14:paraId="7CBB0E01" w14:textId="187BC2DD" w:rsidR="00B10615" w:rsidRDefault="3C6DDEC0" w:rsidP="130213BE">
            <w:pPr>
              <w:rPr>
                <w:sz w:val="24"/>
                <w:szCs w:val="24"/>
              </w:rPr>
            </w:pPr>
            <w:r w:rsidRPr="4E77E619">
              <w:rPr>
                <w:sz w:val="24"/>
                <w:szCs w:val="24"/>
              </w:rPr>
              <w:t>MO4</w:t>
            </w:r>
          </w:p>
          <w:p w14:paraId="5ECC80E2" w14:textId="77777777" w:rsidR="00B10615" w:rsidRDefault="00B10615" w:rsidP="130213BE">
            <w:pPr>
              <w:rPr>
                <w:sz w:val="24"/>
                <w:szCs w:val="24"/>
              </w:rPr>
            </w:pPr>
          </w:p>
          <w:p w14:paraId="56F3213A" w14:textId="77777777" w:rsidR="00B10615" w:rsidRDefault="00B10615" w:rsidP="130213BE">
            <w:pPr>
              <w:rPr>
                <w:sz w:val="24"/>
                <w:szCs w:val="24"/>
              </w:rPr>
            </w:pPr>
          </w:p>
          <w:p w14:paraId="0761EB97" w14:textId="77777777" w:rsidR="00B10615" w:rsidRDefault="00B10615" w:rsidP="130213BE">
            <w:pPr>
              <w:rPr>
                <w:sz w:val="24"/>
                <w:szCs w:val="24"/>
              </w:rPr>
            </w:pPr>
          </w:p>
          <w:p w14:paraId="3D44B38D" w14:textId="31DB253E" w:rsidR="00B10615" w:rsidRPr="00AA4D7D" w:rsidRDefault="00B10615" w:rsidP="130213BE">
            <w:pPr>
              <w:rPr>
                <w:sz w:val="24"/>
                <w:szCs w:val="24"/>
              </w:rPr>
            </w:pPr>
            <w:r>
              <w:rPr>
                <w:sz w:val="24"/>
                <w:szCs w:val="24"/>
              </w:rPr>
              <w:lastRenderedPageBreak/>
              <w:t>SIG Funds</w:t>
            </w:r>
          </w:p>
        </w:tc>
      </w:tr>
      <w:tr w:rsidR="002D5EC6" w:rsidRPr="00AA4D7D" w14:paraId="6BDF827C" w14:textId="77777777" w:rsidTr="4E77E619">
        <w:trPr>
          <w:trHeight w:val="300"/>
        </w:trPr>
        <w:tc>
          <w:tcPr>
            <w:tcW w:w="14665" w:type="dxa"/>
            <w:gridSpan w:val="6"/>
            <w:shd w:val="clear" w:color="auto" w:fill="E7E6E6" w:themeFill="background2"/>
          </w:tcPr>
          <w:p w14:paraId="5E909636" w14:textId="77777777" w:rsidR="002D5EC6" w:rsidRDefault="002D5EC6" w:rsidP="002D5EC6">
            <w:pPr>
              <w:jc w:val="center"/>
              <w:rPr>
                <w:b/>
                <w:bCs/>
                <w:sz w:val="24"/>
                <w:szCs w:val="24"/>
              </w:rPr>
            </w:pPr>
            <w:r w:rsidRPr="7592FF8A">
              <w:rPr>
                <w:b/>
                <w:bCs/>
                <w:sz w:val="24"/>
                <w:szCs w:val="24"/>
              </w:rPr>
              <w:lastRenderedPageBreak/>
              <w:fldChar w:fldCharType="begin"/>
            </w:r>
            <w:r w:rsidRPr="7592FF8A">
              <w:rPr>
                <w:b/>
                <w:bCs/>
                <w:sz w:val="24"/>
                <w:szCs w:val="24"/>
              </w:rPr>
              <w:instrText xml:space="preserve"> AUTOTEXTLIST   \t "How will the LEA support this domain and its practices?"  \* MERGEFORMAT </w:instrText>
            </w:r>
            <w:r w:rsidRPr="7592FF8A">
              <w:rPr>
                <w:b/>
                <w:bCs/>
                <w:sz w:val="24"/>
                <w:szCs w:val="24"/>
              </w:rPr>
              <w:fldChar w:fldCharType="separate"/>
            </w:r>
            <w:r>
              <w:rPr>
                <w:b/>
                <w:bCs/>
                <w:sz w:val="24"/>
                <w:szCs w:val="24"/>
              </w:rPr>
              <w:t xml:space="preserve">Division </w:t>
            </w:r>
            <w:r w:rsidRPr="7592FF8A">
              <w:rPr>
                <w:b/>
                <w:bCs/>
                <w:sz w:val="24"/>
                <w:szCs w:val="24"/>
              </w:rPr>
              <w:t>Support: Describe how the</w:t>
            </w:r>
            <w:r>
              <w:rPr>
                <w:b/>
                <w:bCs/>
                <w:sz w:val="24"/>
                <w:szCs w:val="24"/>
              </w:rPr>
              <w:t xml:space="preserve"> Division</w:t>
            </w:r>
            <w:r w:rsidRPr="7592FF8A">
              <w:rPr>
                <w:b/>
                <w:bCs/>
                <w:sz w:val="24"/>
                <w:szCs w:val="24"/>
              </w:rPr>
              <w:t xml:space="preserve"> will support in implementing, monitoring, and evaluating th</w:t>
            </w:r>
            <w:r>
              <w:rPr>
                <w:b/>
                <w:bCs/>
                <w:sz w:val="24"/>
                <w:szCs w:val="24"/>
              </w:rPr>
              <w:t>e school’s strategies &amp; action steps</w:t>
            </w:r>
            <w:r w:rsidRPr="7592FF8A">
              <w:rPr>
                <w:b/>
                <w:bCs/>
                <w:sz w:val="24"/>
                <w:szCs w:val="24"/>
              </w:rPr>
              <w:fldChar w:fldCharType="end"/>
            </w:r>
          </w:p>
        </w:tc>
      </w:tr>
      <w:tr w:rsidR="002D5EC6" w:rsidRPr="00AA4D7D" w14:paraId="1FC46477" w14:textId="77777777" w:rsidTr="4E77E619">
        <w:trPr>
          <w:trHeight w:val="404"/>
        </w:trPr>
        <w:tc>
          <w:tcPr>
            <w:tcW w:w="14665" w:type="dxa"/>
            <w:gridSpan w:val="6"/>
            <w:shd w:val="clear" w:color="auto" w:fill="FFFFFF" w:themeFill="background1"/>
          </w:tcPr>
          <w:p w14:paraId="789DCC53" w14:textId="37E2CC55" w:rsidR="002D5EC6" w:rsidRDefault="45F07D2C" w:rsidP="002D5EC6">
            <w:pPr>
              <w:rPr>
                <w:sz w:val="24"/>
                <w:szCs w:val="24"/>
              </w:rPr>
            </w:pPr>
            <w:r w:rsidRPr="130213BE">
              <w:rPr>
                <w:sz w:val="24"/>
                <w:szCs w:val="24"/>
              </w:rPr>
              <w:t>District Science Teacher Specialist will provide planning and instructional delivery support to all 3</w:t>
            </w:r>
            <w:r w:rsidRPr="130213BE">
              <w:rPr>
                <w:sz w:val="24"/>
                <w:szCs w:val="24"/>
                <w:vertAlign w:val="superscript"/>
              </w:rPr>
              <w:t>rd</w:t>
            </w:r>
            <w:r w:rsidRPr="130213BE">
              <w:rPr>
                <w:sz w:val="24"/>
                <w:szCs w:val="24"/>
              </w:rPr>
              <w:t>, 4</w:t>
            </w:r>
            <w:r w:rsidRPr="130213BE">
              <w:rPr>
                <w:sz w:val="24"/>
                <w:szCs w:val="24"/>
                <w:vertAlign w:val="superscript"/>
              </w:rPr>
              <w:t>th</w:t>
            </w:r>
            <w:r w:rsidRPr="130213BE">
              <w:rPr>
                <w:sz w:val="24"/>
                <w:szCs w:val="24"/>
              </w:rPr>
              <w:t>, and 5</w:t>
            </w:r>
            <w:r w:rsidRPr="130213BE">
              <w:rPr>
                <w:sz w:val="24"/>
                <w:szCs w:val="24"/>
                <w:vertAlign w:val="superscript"/>
              </w:rPr>
              <w:t>th</w:t>
            </w:r>
            <w:r w:rsidRPr="130213BE">
              <w:rPr>
                <w:sz w:val="24"/>
                <w:szCs w:val="24"/>
              </w:rPr>
              <w:t xml:space="preserve"> grade teachers who teach science.</w:t>
            </w:r>
          </w:p>
          <w:p w14:paraId="58B480F7" w14:textId="77777777" w:rsidR="002D5EC6" w:rsidRDefault="002D5EC6" w:rsidP="002D5EC6">
            <w:pPr>
              <w:rPr>
                <w:sz w:val="24"/>
                <w:szCs w:val="24"/>
              </w:rPr>
            </w:pPr>
          </w:p>
        </w:tc>
      </w:tr>
      <w:tr w:rsidR="002D5EC6" w:rsidRPr="00AA4D7D" w14:paraId="04DFF21C" w14:textId="77777777" w:rsidTr="4E77E619">
        <w:trPr>
          <w:trHeight w:val="300"/>
        </w:trPr>
        <w:tc>
          <w:tcPr>
            <w:tcW w:w="14665" w:type="dxa"/>
            <w:gridSpan w:val="6"/>
            <w:shd w:val="clear" w:color="auto" w:fill="9CC2E5" w:themeFill="accent5" w:themeFillTint="99"/>
          </w:tcPr>
          <w:p w14:paraId="4C4EEFD0" w14:textId="77777777" w:rsidR="002D5EC6" w:rsidRDefault="002D5EC6" w:rsidP="002D5EC6">
            <w:pPr>
              <w:jc w:val="center"/>
              <w:rPr>
                <w:b/>
                <w:bCs/>
                <w:sz w:val="24"/>
                <w:szCs w:val="24"/>
              </w:rPr>
            </w:pPr>
            <w:r w:rsidRPr="6E5C3FC8">
              <w:rPr>
                <w:b/>
                <w:bCs/>
                <w:sz w:val="24"/>
                <w:szCs w:val="24"/>
                <w:u w:val="single"/>
              </w:rPr>
              <w:t>Evidence</w:t>
            </w:r>
            <w:r w:rsidRPr="6E5C3FC8">
              <w:rPr>
                <w:b/>
                <w:bCs/>
                <w:sz w:val="24"/>
                <w:szCs w:val="24"/>
              </w:rPr>
              <w:t>: Based on the action steps, define what measurable evidence would indicate progress towards the long-term goal.</w:t>
            </w:r>
          </w:p>
          <w:p w14:paraId="0B52DC74" w14:textId="77777777" w:rsidR="002D5EC6" w:rsidRDefault="002D5EC6" w:rsidP="002D5EC6">
            <w:pPr>
              <w:jc w:val="center"/>
              <w:rPr>
                <w:sz w:val="24"/>
                <w:szCs w:val="24"/>
              </w:rPr>
            </w:pPr>
            <w:r w:rsidRPr="6E5C3FC8">
              <w:rPr>
                <w:b/>
                <w:bCs/>
                <w:sz w:val="24"/>
                <w:szCs w:val="24"/>
                <w:u w:val="single"/>
              </w:rPr>
              <w:t>Analysis</w:t>
            </w:r>
            <w:r w:rsidRPr="6E5C3FC8">
              <w:rPr>
                <w:b/>
                <w:bCs/>
                <w:sz w:val="24"/>
                <w:szCs w:val="24"/>
              </w:rPr>
              <w:t>: Address impact and next steps.</w:t>
            </w:r>
          </w:p>
        </w:tc>
      </w:tr>
      <w:tr w:rsidR="002D5EC6" w:rsidRPr="00AA4D7D" w14:paraId="0255D9B8" w14:textId="77777777" w:rsidTr="4E77E619">
        <w:trPr>
          <w:trHeight w:val="300"/>
        </w:trPr>
        <w:tc>
          <w:tcPr>
            <w:tcW w:w="7408" w:type="dxa"/>
            <w:gridSpan w:val="3"/>
            <w:shd w:val="clear" w:color="auto" w:fill="D9E2F3" w:themeFill="accent1" w:themeFillTint="33"/>
          </w:tcPr>
          <w:p w14:paraId="1E57D6D8" w14:textId="77777777" w:rsidR="002D5EC6" w:rsidRDefault="002D5EC6" w:rsidP="002D5EC6">
            <w:pPr>
              <w:jc w:val="center"/>
              <w:rPr>
                <w:b/>
                <w:bCs/>
                <w:sz w:val="24"/>
                <w:szCs w:val="24"/>
              </w:rPr>
            </w:pPr>
            <w:r w:rsidRPr="6E5C3FC8">
              <w:rPr>
                <w:b/>
                <w:bCs/>
                <w:sz w:val="24"/>
                <w:szCs w:val="24"/>
              </w:rPr>
              <w:t>Evidence of Progress (update monthly)</w:t>
            </w:r>
          </w:p>
        </w:tc>
        <w:tc>
          <w:tcPr>
            <w:tcW w:w="7257" w:type="dxa"/>
            <w:gridSpan w:val="3"/>
            <w:vMerge w:val="restart"/>
            <w:shd w:val="clear" w:color="auto" w:fill="DEEAF6" w:themeFill="accent5" w:themeFillTint="33"/>
          </w:tcPr>
          <w:p w14:paraId="2AD9D890" w14:textId="77777777" w:rsidR="002D5EC6" w:rsidRPr="00AA4D7D" w:rsidRDefault="002D5EC6" w:rsidP="002D5EC6">
            <w:pPr>
              <w:jc w:val="center"/>
              <w:rPr>
                <w:b/>
                <w:bCs/>
                <w:sz w:val="24"/>
                <w:szCs w:val="24"/>
              </w:rPr>
            </w:pPr>
            <w:r w:rsidRPr="6E5C3FC8">
              <w:rPr>
                <w:b/>
                <w:bCs/>
                <w:sz w:val="24"/>
                <w:szCs w:val="24"/>
              </w:rPr>
              <w:t>Analysis of Progress</w:t>
            </w:r>
          </w:p>
        </w:tc>
      </w:tr>
      <w:tr w:rsidR="002D5EC6" w14:paraId="4F95B695" w14:textId="77777777" w:rsidTr="4E77E619">
        <w:trPr>
          <w:trHeight w:val="300"/>
        </w:trPr>
        <w:tc>
          <w:tcPr>
            <w:tcW w:w="2246" w:type="dxa"/>
            <w:shd w:val="clear" w:color="auto" w:fill="D9E2F3" w:themeFill="accent1" w:themeFillTint="33"/>
          </w:tcPr>
          <w:p w14:paraId="328E0D4F" w14:textId="77777777" w:rsidR="002D5EC6" w:rsidRDefault="002D5EC6" w:rsidP="002D5EC6">
            <w:pPr>
              <w:spacing w:line="276" w:lineRule="auto"/>
              <w:jc w:val="center"/>
              <w:rPr>
                <w:b/>
                <w:bCs/>
                <w:i/>
                <w:iCs/>
                <w:sz w:val="20"/>
                <w:szCs w:val="20"/>
              </w:rPr>
            </w:pPr>
            <w:r w:rsidRPr="6E5C3FC8">
              <w:rPr>
                <w:b/>
                <w:bCs/>
                <w:i/>
                <w:iCs/>
                <w:sz w:val="20"/>
                <w:szCs w:val="20"/>
              </w:rPr>
              <w:t>Month</w:t>
            </w:r>
          </w:p>
        </w:tc>
        <w:tc>
          <w:tcPr>
            <w:tcW w:w="5162" w:type="dxa"/>
            <w:gridSpan w:val="2"/>
            <w:shd w:val="clear" w:color="auto" w:fill="D9E2F3" w:themeFill="accent1" w:themeFillTint="33"/>
          </w:tcPr>
          <w:p w14:paraId="0EA162A7" w14:textId="77777777" w:rsidR="002D5EC6" w:rsidRDefault="002D5EC6" w:rsidP="002D5EC6">
            <w:pPr>
              <w:jc w:val="center"/>
              <w:rPr>
                <w:b/>
                <w:bCs/>
                <w:i/>
                <w:iCs/>
                <w:sz w:val="20"/>
                <w:szCs w:val="20"/>
              </w:rPr>
            </w:pPr>
            <w:r w:rsidRPr="6E5C3FC8">
              <w:rPr>
                <w:b/>
                <w:bCs/>
                <w:i/>
                <w:iCs/>
                <w:sz w:val="20"/>
                <w:szCs w:val="20"/>
              </w:rPr>
              <w:t>Linked Artifact/Data</w:t>
            </w:r>
          </w:p>
        </w:tc>
        <w:tc>
          <w:tcPr>
            <w:tcW w:w="7257" w:type="dxa"/>
            <w:gridSpan w:val="3"/>
            <w:vMerge/>
          </w:tcPr>
          <w:p w14:paraId="605247B4" w14:textId="77777777" w:rsidR="002D5EC6" w:rsidRDefault="002D5EC6" w:rsidP="002D5EC6"/>
        </w:tc>
      </w:tr>
      <w:tr w:rsidR="002D5EC6" w:rsidRPr="00AA4D7D" w14:paraId="2335A4DE" w14:textId="77777777" w:rsidTr="4E77E619">
        <w:trPr>
          <w:trHeight w:val="431"/>
        </w:trPr>
        <w:tc>
          <w:tcPr>
            <w:tcW w:w="2246" w:type="dxa"/>
          </w:tcPr>
          <w:p w14:paraId="3D8A4513" w14:textId="77777777" w:rsidR="002D5EC6" w:rsidRDefault="002D5EC6" w:rsidP="002D5EC6">
            <w:pPr>
              <w:spacing w:line="276" w:lineRule="auto"/>
              <w:jc w:val="center"/>
            </w:pPr>
            <w:r w:rsidRPr="6E5C3FC8">
              <w:rPr>
                <w:sz w:val="24"/>
                <w:szCs w:val="24"/>
              </w:rPr>
              <w:t>August</w:t>
            </w:r>
          </w:p>
        </w:tc>
        <w:tc>
          <w:tcPr>
            <w:tcW w:w="5162" w:type="dxa"/>
            <w:gridSpan w:val="2"/>
          </w:tcPr>
          <w:p w14:paraId="7C88C6A9" w14:textId="617F379D" w:rsidR="002D5EC6" w:rsidRDefault="00C8AEED" w:rsidP="6363FDE8">
            <w:pPr>
              <w:rPr>
                <w:rFonts w:eastAsiaTheme="minorEastAsia"/>
                <w:color w:val="000000" w:themeColor="text1"/>
                <w:sz w:val="24"/>
                <w:szCs w:val="24"/>
              </w:rPr>
            </w:pPr>
            <w:r w:rsidRPr="6363FDE8">
              <w:rPr>
                <w:rFonts w:eastAsiaTheme="minorEastAsia"/>
                <w:color w:val="000000" w:themeColor="text1"/>
                <w:sz w:val="24"/>
                <w:szCs w:val="24"/>
              </w:rPr>
              <w:t>Organize the building, grades level, and classes to teach the NPS–approved curriculum</w:t>
            </w:r>
            <w:r w:rsidR="53317539" w:rsidRPr="6363FDE8">
              <w:rPr>
                <w:rFonts w:eastAsiaTheme="minorEastAsia"/>
                <w:color w:val="000000" w:themeColor="text1"/>
                <w:sz w:val="24"/>
                <w:szCs w:val="24"/>
              </w:rPr>
              <w:t xml:space="preserve">; Provide Professional Development </w:t>
            </w:r>
            <w:r w:rsidR="417328F3" w:rsidRPr="6363FDE8">
              <w:rPr>
                <w:rFonts w:eastAsiaTheme="minorEastAsia"/>
                <w:color w:val="000000" w:themeColor="text1"/>
                <w:sz w:val="24"/>
                <w:szCs w:val="24"/>
              </w:rPr>
              <w:t>during PreService</w:t>
            </w:r>
          </w:p>
        </w:tc>
        <w:tc>
          <w:tcPr>
            <w:tcW w:w="7257" w:type="dxa"/>
            <w:gridSpan w:val="3"/>
          </w:tcPr>
          <w:p w14:paraId="263A3CA7" w14:textId="19F9DBEB" w:rsidR="002D5EC6" w:rsidRPr="00AA4D7D" w:rsidRDefault="00C8AEED" w:rsidP="6363FDE8">
            <w:pPr>
              <w:spacing w:line="276" w:lineRule="auto"/>
              <w:rPr>
                <w:sz w:val="24"/>
                <w:szCs w:val="24"/>
              </w:rPr>
            </w:pPr>
            <w:r w:rsidRPr="6363FDE8">
              <w:rPr>
                <w:sz w:val="24"/>
                <w:szCs w:val="24"/>
              </w:rPr>
              <w:t xml:space="preserve">Revisiting the Master Schedule as needed </w:t>
            </w:r>
          </w:p>
        </w:tc>
      </w:tr>
      <w:tr w:rsidR="002D5EC6" w14:paraId="54B8A331" w14:textId="77777777" w:rsidTr="4E77E619">
        <w:trPr>
          <w:trHeight w:val="431"/>
        </w:trPr>
        <w:tc>
          <w:tcPr>
            <w:tcW w:w="2246" w:type="dxa"/>
          </w:tcPr>
          <w:p w14:paraId="5C029617" w14:textId="77777777" w:rsidR="002D5EC6" w:rsidRDefault="002D5EC6" w:rsidP="002D5EC6">
            <w:pPr>
              <w:spacing w:line="276" w:lineRule="auto"/>
              <w:jc w:val="center"/>
              <w:rPr>
                <w:sz w:val="24"/>
                <w:szCs w:val="24"/>
              </w:rPr>
            </w:pPr>
            <w:r w:rsidRPr="6E5C3FC8">
              <w:rPr>
                <w:sz w:val="24"/>
                <w:szCs w:val="24"/>
              </w:rPr>
              <w:t>September</w:t>
            </w:r>
          </w:p>
        </w:tc>
        <w:tc>
          <w:tcPr>
            <w:tcW w:w="5162" w:type="dxa"/>
            <w:gridSpan w:val="2"/>
          </w:tcPr>
          <w:p w14:paraId="5FC19C27" w14:textId="77D1E4A5" w:rsidR="002D5EC6" w:rsidRDefault="5C33AD7B" w:rsidP="6363FDE8">
            <w:pPr>
              <w:rPr>
                <w:rFonts w:ascii="Calibri" w:eastAsia="Calibri" w:hAnsi="Calibri" w:cs="Calibri"/>
                <w:sz w:val="24"/>
                <w:szCs w:val="24"/>
              </w:rPr>
            </w:pPr>
            <w:r w:rsidRPr="6363FDE8">
              <w:rPr>
                <w:rFonts w:eastAsiaTheme="minorEastAsia"/>
                <w:color w:val="000000" w:themeColor="text1"/>
                <w:sz w:val="24"/>
                <w:szCs w:val="24"/>
              </w:rPr>
              <w:t>Virginia Language &amp; Literacy Screening System (VALLSS) benchmark data (highlight special education students). Monitor and assess student baseline in Reading and Math. Determine student baseline abilities in Reading and Math in Grades 2-5. Determine baseline for 3rd – 5th Grades on the SOL Growth Assessment in Reading &amp; Math.</w:t>
            </w:r>
          </w:p>
          <w:p w14:paraId="6A44C818" w14:textId="23F98D64" w:rsidR="002D5EC6" w:rsidRDefault="0A93C883" w:rsidP="6363FDE8">
            <w:pPr>
              <w:rPr>
                <w:rFonts w:eastAsiaTheme="minorEastAsia"/>
                <w:color w:val="000000" w:themeColor="text1"/>
                <w:sz w:val="24"/>
                <w:szCs w:val="24"/>
              </w:rPr>
            </w:pPr>
            <w:r w:rsidRPr="6363FDE8">
              <w:rPr>
                <w:rFonts w:eastAsiaTheme="minorEastAsia"/>
                <w:color w:val="000000" w:themeColor="text1"/>
                <w:sz w:val="24"/>
                <w:szCs w:val="24"/>
              </w:rPr>
              <w:t xml:space="preserve">Provide real time </w:t>
            </w:r>
            <w:r w:rsidR="00B10615">
              <w:rPr>
                <w:rFonts w:eastAsiaTheme="minorEastAsia"/>
                <w:color w:val="000000" w:themeColor="text1"/>
                <w:sz w:val="24"/>
                <w:szCs w:val="24"/>
              </w:rPr>
              <w:t>coaching and opportunities for peer observations</w:t>
            </w:r>
            <w:r w:rsidRPr="6363FDE8">
              <w:rPr>
                <w:rFonts w:eastAsiaTheme="minorEastAsia"/>
                <w:color w:val="000000" w:themeColor="text1"/>
                <w:sz w:val="24"/>
                <w:szCs w:val="24"/>
              </w:rPr>
              <w:t xml:space="preserve"> to </w:t>
            </w:r>
            <w:r w:rsidR="07E77376" w:rsidRPr="6363FDE8">
              <w:rPr>
                <w:rFonts w:eastAsiaTheme="minorEastAsia"/>
                <w:color w:val="000000" w:themeColor="text1"/>
                <w:sz w:val="24"/>
                <w:szCs w:val="24"/>
              </w:rPr>
              <w:t>new and associate teachers</w:t>
            </w:r>
            <w:r w:rsidR="48DACE15" w:rsidRPr="6363FDE8">
              <w:rPr>
                <w:rFonts w:eastAsiaTheme="minorEastAsia"/>
                <w:color w:val="000000" w:themeColor="text1"/>
                <w:sz w:val="24"/>
                <w:szCs w:val="24"/>
              </w:rPr>
              <w:t>/Formal and informal observations and walkthroughs</w:t>
            </w:r>
          </w:p>
        </w:tc>
        <w:tc>
          <w:tcPr>
            <w:tcW w:w="7257" w:type="dxa"/>
            <w:gridSpan w:val="3"/>
          </w:tcPr>
          <w:p w14:paraId="42A6BFA7" w14:textId="496215A9" w:rsidR="002D5EC6" w:rsidRDefault="6E68CBC9" w:rsidP="6363FDE8">
            <w:pPr>
              <w:spacing w:line="276" w:lineRule="auto"/>
              <w:rPr>
                <w:rFonts w:eastAsiaTheme="minorEastAsia"/>
                <w:sz w:val="24"/>
                <w:szCs w:val="24"/>
              </w:rPr>
            </w:pPr>
            <w:r w:rsidRPr="6363FDE8">
              <w:rPr>
                <w:rFonts w:eastAsiaTheme="minorEastAsia"/>
                <w:sz w:val="24"/>
                <w:szCs w:val="24"/>
              </w:rPr>
              <w:t>Teachers and school and division leaders will analyze Virginia Language &amp; Literacy Screening System (VALLSS) benchmark data (highlight special education students) in</w:t>
            </w:r>
            <w:r w:rsidR="71593301" w:rsidRPr="6363FDE8">
              <w:rPr>
                <w:rFonts w:eastAsiaTheme="minorEastAsia"/>
                <w:sz w:val="24"/>
                <w:szCs w:val="24"/>
              </w:rPr>
              <w:t xml:space="preserve"> grade level</w:t>
            </w:r>
            <w:r w:rsidRPr="6363FDE8">
              <w:rPr>
                <w:rFonts w:eastAsiaTheme="minorEastAsia"/>
                <w:sz w:val="24"/>
                <w:szCs w:val="24"/>
              </w:rPr>
              <w:t xml:space="preserve"> data and </w:t>
            </w:r>
            <w:r w:rsidR="0267A54E" w:rsidRPr="6363FDE8">
              <w:rPr>
                <w:rFonts w:eastAsiaTheme="minorEastAsia"/>
                <w:sz w:val="24"/>
                <w:szCs w:val="24"/>
              </w:rPr>
              <w:t xml:space="preserve">CORE </w:t>
            </w:r>
            <w:r w:rsidR="10B33E7C" w:rsidRPr="6363FDE8">
              <w:rPr>
                <w:rFonts w:eastAsiaTheme="minorEastAsia"/>
                <w:sz w:val="24"/>
                <w:szCs w:val="24"/>
              </w:rPr>
              <w:t>ILT</w:t>
            </w:r>
            <w:r w:rsidRPr="6363FDE8">
              <w:rPr>
                <w:rFonts w:eastAsiaTheme="minorEastAsia"/>
                <w:sz w:val="24"/>
                <w:szCs w:val="24"/>
              </w:rPr>
              <w:t xml:space="preserve"> meetings to determine next steps for PLC-professional development and planning.</w:t>
            </w:r>
          </w:p>
          <w:p w14:paraId="1ABE3D93" w14:textId="49C972AD" w:rsidR="002D5EC6" w:rsidRDefault="6E68CBC9" w:rsidP="6363FDE8">
            <w:pPr>
              <w:spacing w:line="276" w:lineRule="auto"/>
              <w:rPr>
                <w:rFonts w:eastAsiaTheme="minorEastAsia"/>
                <w:sz w:val="24"/>
                <w:szCs w:val="24"/>
              </w:rPr>
            </w:pPr>
            <w:r w:rsidRPr="6363FDE8">
              <w:rPr>
                <w:rFonts w:eastAsiaTheme="minorEastAsia"/>
                <w:sz w:val="24"/>
                <w:szCs w:val="24"/>
              </w:rPr>
              <w:t xml:space="preserve">Fall Grade 2-5 STAR assessments, and data review in Grades 2-5. </w:t>
            </w:r>
          </w:p>
          <w:p w14:paraId="15C3C555" w14:textId="56F37E31" w:rsidR="002D5EC6" w:rsidRDefault="6E68CBC9" w:rsidP="6363FDE8">
            <w:pPr>
              <w:spacing w:line="276" w:lineRule="auto"/>
              <w:rPr>
                <w:rFonts w:eastAsiaTheme="minorEastAsia"/>
                <w:sz w:val="24"/>
                <w:szCs w:val="24"/>
              </w:rPr>
            </w:pPr>
            <w:r w:rsidRPr="6363FDE8">
              <w:rPr>
                <w:rFonts w:eastAsiaTheme="minorEastAsia"/>
                <w:sz w:val="24"/>
                <w:szCs w:val="24"/>
              </w:rPr>
              <w:t xml:space="preserve">VKRP in Kdg. </w:t>
            </w:r>
          </w:p>
          <w:p w14:paraId="6BBD3574" w14:textId="5C946B2B" w:rsidR="002D5EC6" w:rsidRDefault="6E68CBC9" w:rsidP="6363FDE8">
            <w:pPr>
              <w:spacing w:line="276" w:lineRule="auto"/>
            </w:pPr>
            <w:r w:rsidRPr="6363FDE8">
              <w:rPr>
                <w:rFonts w:eastAsiaTheme="minorEastAsia"/>
                <w:sz w:val="24"/>
                <w:szCs w:val="24"/>
              </w:rPr>
              <w:t>Fall Growth Assessments in Reading &amp; Math</w:t>
            </w:r>
          </w:p>
        </w:tc>
      </w:tr>
      <w:tr w:rsidR="002D5EC6" w14:paraId="61D4B301" w14:textId="77777777" w:rsidTr="4E77E619">
        <w:trPr>
          <w:trHeight w:val="431"/>
        </w:trPr>
        <w:tc>
          <w:tcPr>
            <w:tcW w:w="2246" w:type="dxa"/>
          </w:tcPr>
          <w:p w14:paraId="4A5978F9" w14:textId="77777777" w:rsidR="002D5EC6" w:rsidRDefault="002D5EC6" w:rsidP="002D5EC6">
            <w:pPr>
              <w:spacing w:line="276" w:lineRule="auto"/>
              <w:jc w:val="center"/>
              <w:rPr>
                <w:sz w:val="24"/>
                <w:szCs w:val="24"/>
              </w:rPr>
            </w:pPr>
            <w:r w:rsidRPr="6E5C3FC8">
              <w:rPr>
                <w:sz w:val="24"/>
                <w:szCs w:val="24"/>
              </w:rPr>
              <w:t>October</w:t>
            </w:r>
          </w:p>
        </w:tc>
        <w:tc>
          <w:tcPr>
            <w:tcW w:w="5162" w:type="dxa"/>
            <w:gridSpan w:val="2"/>
          </w:tcPr>
          <w:p w14:paraId="77ECED01" w14:textId="45FCCEFE" w:rsidR="002D5EC6" w:rsidRDefault="63B039A3" w:rsidP="6363FDE8">
            <w:pPr>
              <w:rPr>
                <w:sz w:val="24"/>
                <w:szCs w:val="24"/>
              </w:rPr>
            </w:pPr>
            <w:r w:rsidRPr="6363FDE8">
              <w:rPr>
                <w:sz w:val="24"/>
                <w:szCs w:val="24"/>
              </w:rPr>
              <w:t>Virginia Language &amp; Literacy Screening System (VALLSS) benchmark data (highlight special education students).</w:t>
            </w:r>
          </w:p>
          <w:p w14:paraId="2988C9A9" w14:textId="762626BB" w:rsidR="002D5EC6" w:rsidRDefault="63B039A3" w:rsidP="6363FDE8">
            <w:r w:rsidRPr="6363FDE8">
              <w:rPr>
                <w:sz w:val="24"/>
                <w:szCs w:val="24"/>
              </w:rPr>
              <w:t>Determine baseline literacy data for K students.</w:t>
            </w:r>
          </w:p>
          <w:p w14:paraId="18523180" w14:textId="4230FD91" w:rsidR="002D5EC6" w:rsidRDefault="002D5EC6" w:rsidP="6363FDE8">
            <w:pPr>
              <w:rPr>
                <w:sz w:val="24"/>
                <w:szCs w:val="24"/>
              </w:rPr>
            </w:pPr>
          </w:p>
          <w:p w14:paraId="71B351A6" w14:textId="66613D4D" w:rsidR="002D5EC6" w:rsidRDefault="061587EB" w:rsidP="6363FDE8">
            <w:pPr>
              <w:rPr>
                <w:rFonts w:eastAsiaTheme="minorEastAsia"/>
                <w:color w:val="000000" w:themeColor="text1"/>
                <w:sz w:val="24"/>
                <w:szCs w:val="24"/>
              </w:rPr>
            </w:pPr>
            <w:r w:rsidRPr="6363FDE8">
              <w:rPr>
                <w:rFonts w:eastAsiaTheme="minorEastAsia"/>
                <w:color w:val="000000" w:themeColor="text1"/>
                <w:sz w:val="24"/>
                <w:szCs w:val="24"/>
              </w:rPr>
              <w:t>Provide real time coaching</w:t>
            </w:r>
            <w:r w:rsidR="00B10615">
              <w:rPr>
                <w:rFonts w:eastAsiaTheme="minorEastAsia"/>
                <w:color w:val="000000" w:themeColor="text1"/>
                <w:sz w:val="24"/>
                <w:szCs w:val="24"/>
              </w:rPr>
              <w:t xml:space="preserve"> and opportunities for peer observations</w:t>
            </w:r>
            <w:r w:rsidR="00B10615" w:rsidRPr="6363FDE8">
              <w:rPr>
                <w:rFonts w:eastAsiaTheme="minorEastAsia"/>
                <w:color w:val="000000" w:themeColor="text1"/>
                <w:sz w:val="24"/>
                <w:szCs w:val="24"/>
              </w:rPr>
              <w:t xml:space="preserve"> </w:t>
            </w:r>
            <w:r w:rsidRPr="6363FDE8">
              <w:rPr>
                <w:rFonts w:eastAsiaTheme="minorEastAsia"/>
                <w:color w:val="000000" w:themeColor="text1"/>
                <w:sz w:val="24"/>
                <w:szCs w:val="24"/>
              </w:rPr>
              <w:t>to new and associate teachers</w:t>
            </w:r>
            <w:r w:rsidR="263BC9BC" w:rsidRPr="6363FDE8">
              <w:rPr>
                <w:rFonts w:eastAsiaTheme="minorEastAsia"/>
                <w:color w:val="000000" w:themeColor="text1"/>
                <w:sz w:val="24"/>
                <w:szCs w:val="24"/>
              </w:rPr>
              <w:t xml:space="preserve"> /Formal and informal observations and walkthroughs</w:t>
            </w:r>
          </w:p>
          <w:p w14:paraId="6582D10E" w14:textId="7C2A35A4" w:rsidR="002D5EC6" w:rsidRDefault="002D5EC6" w:rsidP="6363FDE8">
            <w:pPr>
              <w:rPr>
                <w:sz w:val="24"/>
                <w:szCs w:val="24"/>
              </w:rPr>
            </w:pPr>
          </w:p>
        </w:tc>
        <w:tc>
          <w:tcPr>
            <w:tcW w:w="7257" w:type="dxa"/>
            <w:gridSpan w:val="3"/>
          </w:tcPr>
          <w:p w14:paraId="4B9A1FB8" w14:textId="76F6E630" w:rsidR="002D5EC6" w:rsidRDefault="63B039A3" w:rsidP="6363FDE8">
            <w:pPr>
              <w:spacing w:line="276" w:lineRule="auto"/>
              <w:rPr>
                <w:sz w:val="24"/>
                <w:szCs w:val="24"/>
              </w:rPr>
            </w:pPr>
            <w:r w:rsidRPr="6363FDE8">
              <w:rPr>
                <w:sz w:val="24"/>
                <w:szCs w:val="24"/>
              </w:rPr>
              <w:t xml:space="preserve">Teachers and school and division leaders will analyze Virginia Language &amp; Literacy Screening System (VALLSS) benchmark data (highlight special education students) in </w:t>
            </w:r>
            <w:r w:rsidR="629965B2" w:rsidRPr="6363FDE8">
              <w:rPr>
                <w:sz w:val="24"/>
                <w:szCs w:val="24"/>
              </w:rPr>
              <w:t xml:space="preserve">grade level </w:t>
            </w:r>
            <w:r w:rsidRPr="6363FDE8">
              <w:rPr>
                <w:sz w:val="24"/>
                <w:szCs w:val="24"/>
              </w:rPr>
              <w:t xml:space="preserve">data and </w:t>
            </w:r>
            <w:r w:rsidR="2165BC57" w:rsidRPr="6363FDE8">
              <w:rPr>
                <w:sz w:val="24"/>
                <w:szCs w:val="24"/>
              </w:rPr>
              <w:t xml:space="preserve">CORE </w:t>
            </w:r>
            <w:r w:rsidR="1A537CA2" w:rsidRPr="6363FDE8">
              <w:rPr>
                <w:sz w:val="24"/>
                <w:szCs w:val="24"/>
              </w:rPr>
              <w:t>ILT</w:t>
            </w:r>
            <w:r w:rsidRPr="6363FDE8">
              <w:rPr>
                <w:sz w:val="24"/>
                <w:szCs w:val="24"/>
              </w:rPr>
              <w:t xml:space="preserve"> meetings to determine next steps for PLC-professional development and planning.</w:t>
            </w:r>
          </w:p>
          <w:p w14:paraId="669AF5CD" w14:textId="2C1115A6" w:rsidR="002D5EC6" w:rsidRDefault="63B039A3" w:rsidP="6363FDE8">
            <w:pPr>
              <w:spacing w:line="276" w:lineRule="auto"/>
              <w:rPr>
                <w:sz w:val="24"/>
                <w:szCs w:val="24"/>
              </w:rPr>
            </w:pPr>
            <w:r w:rsidRPr="6363FDE8">
              <w:rPr>
                <w:sz w:val="24"/>
                <w:szCs w:val="24"/>
              </w:rPr>
              <w:t>Assess K students with K V</w:t>
            </w:r>
            <w:r w:rsidR="1F1AE0D3" w:rsidRPr="6363FDE8">
              <w:rPr>
                <w:sz w:val="24"/>
                <w:szCs w:val="24"/>
              </w:rPr>
              <w:t>ALLSS</w:t>
            </w:r>
            <w:r w:rsidRPr="6363FDE8">
              <w:rPr>
                <w:sz w:val="24"/>
                <w:szCs w:val="24"/>
              </w:rPr>
              <w:t xml:space="preserve"> Language and Literacy Screener, and review data.</w:t>
            </w:r>
          </w:p>
        </w:tc>
      </w:tr>
      <w:tr w:rsidR="002D5EC6" w14:paraId="0BE9A019" w14:textId="77777777" w:rsidTr="4E77E619">
        <w:trPr>
          <w:trHeight w:val="431"/>
        </w:trPr>
        <w:tc>
          <w:tcPr>
            <w:tcW w:w="2246" w:type="dxa"/>
          </w:tcPr>
          <w:p w14:paraId="37E41F08" w14:textId="77777777" w:rsidR="002D5EC6" w:rsidRDefault="002D5EC6" w:rsidP="002D5EC6">
            <w:pPr>
              <w:spacing w:line="276" w:lineRule="auto"/>
              <w:jc w:val="center"/>
              <w:rPr>
                <w:sz w:val="24"/>
                <w:szCs w:val="24"/>
              </w:rPr>
            </w:pPr>
            <w:r w:rsidRPr="6E5C3FC8">
              <w:rPr>
                <w:sz w:val="24"/>
                <w:szCs w:val="24"/>
              </w:rPr>
              <w:lastRenderedPageBreak/>
              <w:t>November</w:t>
            </w:r>
          </w:p>
        </w:tc>
        <w:tc>
          <w:tcPr>
            <w:tcW w:w="5162" w:type="dxa"/>
            <w:gridSpan w:val="2"/>
          </w:tcPr>
          <w:p w14:paraId="196C11FA" w14:textId="4C3D249A" w:rsidR="002D5EC6" w:rsidRDefault="5B9195F9" w:rsidP="6363FDE8">
            <w:pPr>
              <w:rPr>
                <w:sz w:val="24"/>
                <w:szCs w:val="24"/>
              </w:rPr>
            </w:pPr>
            <w:r w:rsidRPr="6363FDE8">
              <w:rPr>
                <w:sz w:val="24"/>
                <w:szCs w:val="24"/>
              </w:rPr>
              <w:t>Assess student readiness in Science for 4th &amp; 5th Grades</w:t>
            </w:r>
          </w:p>
          <w:p w14:paraId="36B5BAFD" w14:textId="1B2B4776" w:rsidR="002D5EC6" w:rsidRDefault="04B8B9A6" w:rsidP="6363FDE8">
            <w:pPr>
              <w:rPr>
                <w:rFonts w:eastAsiaTheme="minorEastAsia"/>
                <w:color w:val="000000" w:themeColor="text1"/>
                <w:sz w:val="24"/>
                <w:szCs w:val="24"/>
              </w:rPr>
            </w:pPr>
            <w:r w:rsidRPr="6363FDE8">
              <w:rPr>
                <w:rFonts w:eastAsiaTheme="minorEastAsia"/>
                <w:color w:val="000000" w:themeColor="text1"/>
                <w:sz w:val="24"/>
                <w:szCs w:val="24"/>
              </w:rPr>
              <w:t>Provide real time coaching</w:t>
            </w:r>
            <w:r w:rsidR="00B10615">
              <w:rPr>
                <w:rFonts w:eastAsiaTheme="minorEastAsia"/>
                <w:color w:val="000000" w:themeColor="text1"/>
                <w:sz w:val="24"/>
                <w:szCs w:val="24"/>
              </w:rPr>
              <w:t xml:space="preserve"> and opportunities for peer observations </w:t>
            </w:r>
            <w:r w:rsidRPr="6363FDE8">
              <w:rPr>
                <w:rFonts w:eastAsiaTheme="minorEastAsia"/>
                <w:color w:val="000000" w:themeColor="text1"/>
                <w:sz w:val="24"/>
                <w:szCs w:val="24"/>
              </w:rPr>
              <w:t xml:space="preserve"> to new and associate teachers</w:t>
            </w:r>
            <w:r w:rsidR="33D65AFB" w:rsidRPr="6363FDE8">
              <w:rPr>
                <w:rFonts w:eastAsiaTheme="minorEastAsia"/>
                <w:color w:val="000000" w:themeColor="text1"/>
                <w:sz w:val="24"/>
                <w:szCs w:val="24"/>
              </w:rPr>
              <w:t>/Formal and informal observations and walkthroughs</w:t>
            </w:r>
          </w:p>
          <w:p w14:paraId="45873E70" w14:textId="4D516309" w:rsidR="002D5EC6" w:rsidRDefault="002D5EC6" w:rsidP="002D5EC6">
            <w:pPr>
              <w:rPr>
                <w:sz w:val="24"/>
                <w:szCs w:val="24"/>
              </w:rPr>
            </w:pPr>
          </w:p>
        </w:tc>
        <w:tc>
          <w:tcPr>
            <w:tcW w:w="7257" w:type="dxa"/>
            <w:gridSpan w:val="3"/>
          </w:tcPr>
          <w:p w14:paraId="707321EE" w14:textId="1F7F3C9D" w:rsidR="002D5EC6" w:rsidRDefault="5B9195F9" w:rsidP="002D5EC6">
            <w:pPr>
              <w:spacing w:line="276" w:lineRule="auto"/>
              <w:rPr>
                <w:sz w:val="24"/>
                <w:szCs w:val="24"/>
              </w:rPr>
            </w:pPr>
            <w:r w:rsidRPr="71D6C3AB">
              <w:rPr>
                <w:sz w:val="24"/>
                <w:szCs w:val="24"/>
              </w:rPr>
              <w:t>Science Unit Assessments performance; review in CORE ILT meetings</w:t>
            </w:r>
            <w:r w:rsidR="64483C4F" w:rsidRPr="71D6C3AB">
              <w:rPr>
                <w:sz w:val="24"/>
                <w:szCs w:val="24"/>
              </w:rPr>
              <w:t xml:space="preserve"> </w:t>
            </w:r>
          </w:p>
        </w:tc>
      </w:tr>
      <w:tr w:rsidR="002D5EC6" w14:paraId="7FEF3E9F" w14:textId="77777777" w:rsidTr="4E77E619">
        <w:trPr>
          <w:trHeight w:val="431"/>
        </w:trPr>
        <w:tc>
          <w:tcPr>
            <w:tcW w:w="2246" w:type="dxa"/>
          </w:tcPr>
          <w:p w14:paraId="1CAFA3A5" w14:textId="77777777" w:rsidR="002D5EC6" w:rsidRDefault="002D5EC6" w:rsidP="002D5EC6">
            <w:pPr>
              <w:spacing w:line="276" w:lineRule="auto"/>
              <w:jc w:val="center"/>
              <w:rPr>
                <w:sz w:val="24"/>
                <w:szCs w:val="24"/>
              </w:rPr>
            </w:pPr>
            <w:r w:rsidRPr="6E5C3FC8">
              <w:rPr>
                <w:sz w:val="24"/>
                <w:szCs w:val="24"/>
              </w:rPr>
              <w:t>December</w:t>
            </w:r>
          </w:p>
        </w:tc>
        <w:tc>
          <w:tcPr>
            <w:tcW w:w="5162" w:type="dxa"/>
            <w:gridSpan w:val="2"/>
          </w:tcPr>
          <w:p w14:paraId="406D04BE" w14:textId="48120406" w:rsidR="002D5EC6" w:rsidRDefault="1DF9CAF3" w:rsidP="71D6C3AB">
            <w:pPr>
              <w:rPr>
                <w:rFonts w:eastAsiaTheme="minorEastAsia"/>
                <w:color w:val="000000" w:themeColor="text1"/>
                <w:sz w:val="24"/>
                <w:szCs w:val="24"/>
              </w:rPr>
            </w:pPr>
            <w:r w:rsidRPr="71D6C3AB">
              <w:rPr>
                <w:rFonts w:eastAsiaTheme="minorEastAsia"/>
                <w:color w:val="000000" w:themeColor="text1"/>
                <w:sz w:val="24"/>
                <w:szCs w:val="24"/>
              </w:rPr>
              <w:t>Provide real time coaching and opportunities for peer observations to new and associate teachers/Formal and informal observations and walkthroughs</w:t>
            </w:r>
          </w:p>
          <w:p w14:paraId="1925AC23" w14:textId="0B4E3E13" w:rsidR="002D5EC6" w:rsidRDefault="002D5EC6" w:rsidP="71D6C3AB">
            <w:pPr>
              <w:rPr>
                <w:rFonts w:eastAsiaTheme="minorEastAsia"/>
                <w:color w:val="000000" w:themeColor="text1"/>
                <w:sz w:val="24"/>
                <w:szCs w:val="24"/>
              </w:rPr>
            </w:pPr>
          </w:p>
        </w:tc>
        <w:tc>
          <w:tcPr>
            <w:tcW w:w="7257" w:type="dxa"/>
            <w:gridSpan w:val="3"/>
          </w:tcPr>
          <w:p w14:paraId="55498139" w14:textId="39AA4925" w:rsidR="002D5EC6" w:rsidRDefault="1DF9CAF3" w:rsidP="71D6C3AB">
            <w:pPr>
              <w:spacing w:line="276" w:lineRule="auto"/>
              <w:rPr>
                <w:sz w:val="24"/>
                <w:szCs w:val="24"/>
              </w:rPr>
            </w:pPr>
            <w:r w:rsidRPr="71D6C3AB">
              <w:rPr>
                <w:sz w:val="24"/>
                <w:szCs w:val="24"/>
              </w:rPr>
              <w:t>Teachers and school and division leaders will analyze</w:t>
            </w:r>
            <w:r w:rsidR="66EEFE32" w:rsidRPr="71D6C3AB">
              <w:rPr>
                <w:sz w:val="24"/>
                <w:szCs w:val="24"/>
              </w:rPr>
              <w:t xml:space="preserve"> benchmark data (highlight special education students) in grade level data and CORE ILT meetings to determine next steps for PLC-professional development and planning.</w:t>
            </w:r>
          </w:p>
        </w:tc>
      </w:tr>
      <w:tr w:rsidR="002D5EC6" w14:paraId="594DC07E" w14:textId="77777777" w:rsidTr="4E77E619">
        <w:trPr>
          <w:trHeight w:val="431"/>
        </w:trPr>
        <w:tc>
          <w:tcPr>
            <w:tcW w:w="2246" w:type="dxa"/>
          </w:tcPr>
          <w:p w14:paraId="18424E94" w14:textId="77777777" w:rsidR="002D5EC6" w:rsidRDefault="002D5EC6" w:rsidP="002D5EC6">
            <w:pPr>
              <w:spacing w:line="276" w:lineRule="auto"/>
              <w:jc w:val="center"/>
              <w:rPr>
                <w:sz w:val="24"/>
                <w:szCs w:val="24"/>
              </w:rPr>
            </w:pPr>
            <w:r w:rsidRPr="6E5C3FC8">
              <w:rPr>
                <w:sz w:val="24"/>
                <w:szCs w:val="24"/>
              </w:rPr>
              <w:t>January</w:t>
            </w:r>
          </w:p>
        </w:tc>
        <w:tc>
          <w:tcPr>
            <w:tcW w:w="5162" w:type="dxa"/>
            <w:gridSpan w:val="2"/>
          </w:tcPr>
          <w:p w14:paraId="165BEC72" w14:textId="2F60EE2B" w:rsidR="002D5EC6" w:rsidRDefault="55B218A6" w:rsidP="71D6C3AB">
            <w:pPr>
              <w:rPr>
                <w:sz w:val="24"/>
                <w:szCs w:val="24"/>
              </w:rPr>
            </w:pPr>
            <w:r w:rsidRPr="71D6C3AB">
              <w:rPr>
                <w:sz w:val="24"/>
                <w:szCs w:val="24"/>
              </w:rPr>
              <w:t>Put Math Tutor in place 4 days a week for 6.5 hours a day to offer additional support in grades 3-5 on current skill</w:t>
            </w:r>
          </w:p>
          <w:p w14:paraId="42CD3E23" w14:textId="2CB17E25" w:rsidR="002D5EC6" w:rsidRDefault="002D5EC6" w:rsidP="002D5EC6">
            <w:pPr>
              <w:rPr>
                <w:sz w:val="24"/>
                <w:szCs w:val="24"/>
              </w:rPr>
            </w:pPr>
          </w:p>
        </w:tc>
        <w:tc>
          <w:tcPr>
            <w:tcW w:w="7257" w:type="dxa"/>
            <w:gridSpan w:val="3"/>
          </w:tcPr>
          <w:p w14:paraId="56D58B4C" w14:textId="77777777" w:rsidR="002D5EC6" w:rsidRDefault="002D5EC6" w:rsidP="002D5EC6">
            <w:pPr>
              <w:spacing w:line="276" w:lineRule="auto"/>
              <w:rPr>
                <w:sz w:val="24"/>
                <w:szCs w:val="24"/>
              </w:rPr>
            </w:pPr>
          </w:p>
        </w:tc>
      </w:tr>
      <w:tr w:rsidR="002D5EC6" w14:paraId="456ADBA9" w14:textId="77777777" w:rsidTr="4E77E619">
        <w:trPr>
          <w:trHeight w:val="431"/>
        </w:trPr>
        <w:tc>
          <w:tcPr>
            <w:tcW w:w="2246" w:type="dxa"/>
          </w:tcPr>
          <w:p w14:paraId="16DE9278" w14:textId="77777777" w:rsidR="002D5EC6" w:rsidRDefault="002D5EC6" w:rsidP="002D5EC6">
            <w:pPr>
              <w:spacing w:line="276" w:lineRule="auto"/>
              <w:jc w:val="center"/>
              <w:rPr>
                <w:sz w:val="24"/>
                <w:szCs w:val="24"/>
              </w:rPr>
            </w:pPr>
            <w:r w:rsidRPr="6E5C3FC8">
              <w:rPr>
                <w:sz w:val="24"/>
                <w:szCs w:val="24"/>
              </w:rPr>
              <w:t>February</w:t>
            </w:r>
          </w:p>
        </w:tc>
        <w:tc>
          <w:tcPr>
            <w:tcW w:w="5162" w:type="dxa"/>
            <w:gridSpan w:val="2"/>
          </w:tcPr>
          <w:p w14:paraId="73A5C043" w14:textId="77777777" w:rsidR="002D5EC6" w:rsidRDefault="002D5EC6" w:rsidP="002D5EC6">
            <w:pPr>
              <w:rPr>
                <w:sz w:val="24"/>
                <w:szCs w:val="24"/>
              </w:rPr>
            </w:pPr>
          </w:p>
        </w:tc>
        <w:tc>
          <w:tcPr>
            <w:tcW w:w="7257" w:type="dxa"/>
            <w:gridSpan w:val="3"/>
          </w:tcPr>
          <w:p w14:paraId="38CDACCC" w14:textId="77777777" w:rsidR="002D5EC6" w:rsidRDefault="002D5EC6" w:rsidP="002D5EC6">
            <w:pPr>
              <w:spacing w:line="276" w:lineRule="auto"/>
              <w:rPr>
                <w:sz w:val="24"/>
                <w:szCs w:val="24"/>
              </w:rPr>
            </w:pPr>
          </w:p>
        </w:tc>
      </w:tr>
      <w:tr w:rsidR="002D5EC6" w14:paraId="50C47892" w14:textId="77777777" w:rsidTr="4E77E619">
        <w:trPr>
          <w:trHeight w:val="431"/>
        </w:trPr>
        <w:tc>
          <w:tcPr>
            <w:tcW w:w="2246" w:type="dxa"/>
          </w:tcPr>
          <w:p w14:paraId="2F79BC29" w14:textId="77777777" w:rsidR="002D5EC6" w:rsidRDefault="002D5EC6" w:rsidP="002D5EC6">
            <w:pPr>
              <w:spacing w:line="276" w:lineRule="auto"/>
              <w:jc w:val="center"/>
              <w:rPr>
                <w:sz w:val="24"/>
                <w:szCs w:val="24"/>
              </w:rPr>
            </w:pPr>
            <w:r w:rsidRPr="6E5C3FC8">
              <w:rPr>
                <w:sz w:val="24"/>
                <w:szCs w:val="24"/>
              </w:rPr>
              <w:t>March</w:t>
            </w:r>
          </w:p>
        </w:tc>
        <w:tc>
          <w:tcPr>
            <w:tcW w:w="5162" w:type="dxa"/>
            <w:gridSpan w:val="2"/>
          </w:tcPr>
          <w:p w14:paraId="6C343B98" w14:textId="77777777" w:rsidR="002D5EC6" w:rsidRDefault="002D5EC6" w:rsidP="002D5EC6">
            <w:pPr>
              <w:rPr>
                <w:sz w:val="24"/>
                <w:szCs w:val="24"/>
              </w:rPr>
            </w:pPr>
          </w:p>
        </w:tc>
        <w:tc>
          <w:tcPr>
            <w:tcW w:w="7257" w:type="dxa"/>
            <w:gridSpan w:val="3"/>
          </w:tcPr>
          <w:p w14:paraId="2ADF3A18" w14:textId="77777777" w:rsidR="002D5EC6" w:rsidRDefault="002D5EC6" w:rsidP="002D5EC6">
            <w:pPr>
              <w:spacing w:line="276" w:lineRule="auto"/>
              <w:rPr>
                <w:sz w:val="24"/>
                <w:szCs w:val="24"/>
              </w:rPr>
            </w:pPr>
          </w:p>
        </w:tc>
      </w:tr>
      <w:tr w:rsidR="002D5EC6" w14:paraId="3EF37568" w14:textId="77777777" w:rsidTr="4E77E619">
        <w:trPr>
          <w:trHeight w:val="431"/>
        </w:trPr>
        <w:tc>
          <w:tcPr>
            <w:tcW w:w="2246" w:type="dxa"/>
          </w:tcPr>
          <w:p w14:paraId="1C524851" w14:textId="77777777" w:rsidR="002D5EC6" w:rsidRDefault="002D5EC6" w:rsidP="002D5EC6">
            <w:pPr>
              <w:spacing w:line="276" w:lineRule="auto"/>
              <w:jc w:val="center"/>
              <w:rPr>
                <w:sz w:val="24"/>
                <w:szCs w:val="24"/>
              </w:rPr>
            </w:pPr>
            <w:r w:rsidRPr="6E5C3FC8">
              <w:rPr>
                <w:sz w:val="24"/>
                <w:szCs w:val="24"/>
              </w:rPr>
              <w:t>April</w:t>
            </w:r>
          </w:p>
        </w:tc>
        <w:tc>
          <w:tcPr>
            <w:tcW w:w="5162" w:type="dxa"/>
            <w:gridSpan w:val="2"/>
          </w:tcPr>
          <w:p w14:paraId="1BAD05A6" w14:textId="77777777" w:rsidR="002D5EC6" w:rsidRDefault="002D5EC6" w:rsidP="002D5EC6">
            <w:pPr>
              <w:rPr>
                <w:sz w:val="24"/>
                <w:szCs w:val="24"/>
              </w:rPr>
            </w:pPr>
          </w:p>
        </w:tc>
        <w:tc>
          <w:tcPr>
            <w:tcW w:w="7257" w:type="dxa"/>
            <w:gridSpan w:val="3"/>
          </w:tcPr>
          <w:p w14:paraId="57BE69F3" w14:textId="77777777" w:rsidR="002D5EC6" w:rsidRDefault="002D5EC6" w:rsidP="002D5EC6">
            <w:pPr>
              <w:spacing w:line="276" w:lineRule="auto"/>
              <w:rPr>
                <w:sz w:val="24"/>
                <w:szCs w:val="24"/>
              </w:rPr>
            </w:pPr>
          </w:p>
        </w:tc>
      </w:tr>
      <w:tr w:rsidR="002D5EC6" w14:paraId="36222AB5" w14:textId="77777777" w:rsidTr="4E77E619">
        <w:trPr>
          <w:trHeight w:val="431"/>
        </w:trPr>
        <w:tc>
          <w:tcPr>
            <w:tcW w:w="2246" w:type="dxa"/>
          </w:tcPr>
          <w:p w14:paraId="1CEBE05D" w14:textId="77777777" w:rsidR="002D5EC6" w:rsidRDefault="002D5EC6" w:rsidP="002D5EC6">
            <w:pPr>
              <w:spacing w:line="276" w:lineRule="auto"/>
              <w:jc w:val="center"/>
              <w:rPr>
                <w:sz w:val="24"/>
                <w:szCs w:val="24"/>
              </w:rPr>
            </w:pPr>
            <w:r w:rsidRPr="6E5C3FC8">
              <w:rPr>
                <w:sz w:val="24"/>
                <w:szCs w:val="24"/>
              </w:rPr>
              <w:t>May</w:t>
            </w:r>
          </w:p>
        </w:tc>
        <w:tc>
          <w:tcPr>
            <w:tcW w:w="5162" w:type="dxa"/>
            <w:gridSpan w:val="2"/>
          </w:tcPr>
          <w:p w14:paraId="200B1180" w14:textId="77777777" w:rsidR="002D5EC6" w:rsidRDefault="002D5EC6" w:rsidP="002D5EC6">
            <w:pPr>
              <w:rPr>
                <w:sz w:val="24"/>
                <w:szCs w:val="24"/>
              </w:rPr>
            </w:pPr>
          </w:p>
        </w:tc>
        <w:tc>
          <w:tcPr>
            <w:tcW w:w="7257" w:type="dxa"/>
            <w:gridSpan w:val="3"/>
          </w:tcPr>
          <w:p w14:paraId="63AB1A70" w14:textId="77777777" w:rsidR="002D5EC6" w:rsidRDefault="002D5EC6" w:rsidP="002D5EC6">
            <w:pPr>
              <w:spacing w:line="276" w:lineRule="auto"/>
              <w:rPr>
                <w:sz w:val="24"/>
                <w:szCs w:val="24"/>
              </w:rPr>
            </w:pPr>
          </w:p>
        </w:tc>
      </w:tr>
    </w:tbl>
    <w:p w14:paraId="220A23B3" w14:textId="77777777" w:rsidR="00760D8D" w:rsidRDefault="00760D8D">
      <w:r>
        <w:br w:type="page"/>
      </w:r>
    </w:p>
    <w:p w14:paraId="0FD3AAC9" w14:textId="406EB9A9" w:rsidR="00772AAA" w:rsidRPr="00AA4D7D" w:rsidRDefault="00772AAA" w:rsidP="00E64657">
      <w:pPr>
        <w:rPr>
          <w:rFonts w:cstheme="minorHAnsi"/>
        </w:rPr>
      </w:pPr>
    </w:p>
    <w:tbl>
      <w:tblPr>
        <w:tblStyle w:val="TableGrid"/>
        <w:tblW w:w="14665" w:type="dxa"/>
        <w:tblLayout w:type="fixed"/>
        <w:tblLook w:val="04A0" w:firstRow="1" w:lastRow="0" w:firstColumn="1" w:lastColumn="0" w:noHBand="0" w:noVBand="1"/>
      </w:tblPr>
      <w:tblGrid>
        <w:gridCol w:w="1345"/>
        <w:gridCol w:w="3960"/>
        <w:gridCol w:w="1710"/>
        <w:gridCol w:w="1710"/>
        <w:gridCol w:w="2610"/>
        <w:gridCol w:w="3330"/>
      </w:tblGrid>
      <w:tr w:rsidR="004A46DA" w:rsidRPr="00AA4D7D" w14:paraId="040FB16B" w14:textId="77777777" w:rsidTr="4E77E619">
        <w:trPr>
          <w:trHeight w:val="440"/>
        </w:trPr>
        <w:tc>
          <w:tcPr>
            <w:tcW w:w="14665" w:type="dxa"/>
            <w:gridSpan w:val="6"/>
            <w:shd w:val="clear" w:color="auto" w:fill="FFC600"/>
            <w:vAlign w:val="center"/>
          </w:tcPr>
          <w:p w14:paraId="059018AF" w14:textId="2116129E" w:rsidR="004A46DA" w:rsidRPr="00AA4D7D" w:rsidRDefault="004A46DA" w:rsidP="004C598F">
            <w:pPr>
              <w:rPr>
                <w:rFonts w:eastAsia="Lato" w:cstheme="minorHAnsi"/>
                <w:b/>
                <w:color w:val="FFFFFF" w:themeColor="background1"/>
                <w:sz w:val="28"/>
                <w:szCs w:val="28"/>
              </w:rPr>
            </w:pPr>
            <w:r w:rsidRPr="00AA4D7D">
              <w:rPr>
                <w:rFonts w:cstheme="minorHAnsi"/>
              </w:rPr>
              <w:br w:type="page"/>
            </w:r>
            <w:bookmarkStart w:id="1" w:name="Staffing"/>
            <w:r w:rsidRPr="00AA4D7D">
              <w:rPr>
                <w:rFonts w:eastAsia="Lato" w:cstheme="minorHAnsi"/>
                <w:b/>
                <w:color w:val="FFFFFF" w:themeColor="background1"/>
                <w:sz w:val="24"/>
                <w:szCs w:val="24"/>
              </w:rPr>
              <w:t>Domain II: Staffing</w:t>
            </w:r>
            <w:bookmarkEnd w:id="1"/>
            <w:r>
              <w:rPr>
                <w:rFonts w:eastAsia="Lato" w:cstheme="minorHAnsi"/>
                <w:b/>
                <w:color w:val="FFFFFF" w:themeColor="background1"/>
                <w:sz w:val="24"/>
                <w:szCs w:val="24"/>
              </w:rPr>
              <w:t xml:space="preserve"> Supports</w:t>
            </w:r>
          </w:p>
        </w:tc>
      </w:tr>
      <w:tr w:rsidR="008362EB" w:rsidRPr="00AA4D7D" w14:paraId="0C0CFD0B" w14:textId="77777777" w:rsidTr="4E77E619">
        <w:trPr>
          <w:trHeight w:val="456"/>
        </w:trPr>
        <w:tc>
          <w:tcPr>
            <w:tcW w:w="14665" w:type="dxa"/>
            <w:gridSpan w:val="6"/>
          </w:tcPr>
          <w:p w14:paraId="0B093936" w14:textId="0A93782C" w:rsidR="008362EB" w:rsidRPr="00AA4D7D" w:rsidRDefault="199A6C22" w:rsidP="6363FDE8">
            <w:pPr>
              <w:rPr>
                <w:rFonts w:eastAsia="Lato"/>
                <w:b/>
                <w:bCs/>
              </w:rPr>
            </w:pPr>
            <w:r w:rsidRPr="6363FDE8">
              <w:rPr>
                <w:rFonts w:eastAsia="Lato"/>
                <w:b/>
                <w:bCs/>
              </w:rPr>
              <w:t>Barrier(s):</w:t>
            </w:r>
            <w:r w:rsidR="09E8E08B" w:rsidRPr="6363FDE8">
              <w:rPr>
                <w:rFonts w:eastAsia="Lato"/>
                <w:b/>
                <w:bCs/>
              </w:rPr>
              <w:t xml:space="preserve"> </w:t>
            </w:r>
          </w:p>
          <w:p w14:paraId="0EF3C463" w14:textId="45613E73" w:rsidR="008362EB" w:rsidRPr="00AA4D7D" w:rsidRDefault="393486F0" w:rsidP="6363FDE8">
            <w:pPr>
              <w:pStyle w:val="ListParagraph"/>
              <w:numPr>
                <w:ilvl w:val="0"/>
                <w:numId w:val="3"/>
              </w:numPr>
              <w:rPr>
                <w:rFonts w:eastAsia="Lato"/>
                <w:b/>
                <w:bCs/>
                <w:sz w:val="24"/>
                <w:szCs w:val="24"/>
              </w:rPr>
            </w:pPr>
            <w:r w:rsidRPr="6363FDE8">
              <w:rPr>
                <w:rFonts w:eastAsia="Lato"/>
                <w:b/>
                <w:bCs/>
                <w:sz w:val="24"/>
                <w:szCs w:val="24"/>
              </w:rPr>
              <w:t xml:space="preserve">Vacancies in self-contained classrooms (paraprofessionals) due to pay and lack of training prior to </w:t>
            </w:r>
            <w:r w:rsidR="50490543" w:rsidRPr="6363FDE8">
              <w:rPr>
                <w:rFonts w:eastAsia="Lato"/>
                <w:b/>
                <w:bCs/>
                <w:sz w:val="24"/>
                <w:szCs w:val="24"/>
              </w:rPr>
              <w:t>entering the high needs of the classroom</w:t>
            </w:r>
          </w:p>
          <w:p w14:paraId="0F44B122" w14:textId="6BE7022B" w:rsidR="008362EB" w:rsidRPr="00AA4D7D" w:rsidRDefault="50490543" w:rsidP="6363FDE8">
            <w:pPr>
              <w:pStyle w:val="ListParagraph"/>
              <w:numPr>
                <w:ilvl w:val="0"/>
                <w:numId w:val="3"/>
              </w:numPr>
              <w:rPr>
                <w:rFonts w:eastAsia="Lato"/>
                <w:b/>
                <w:bCs/>
                <w:sz w:val="24"/>
                <w:szCs w:val="24"/>
              </w:rPr>
            </w:pPr>
            <w:r w:rsidRPr="6363FDE8">
              <w:rPr>
                <w:rFonts w:eastAsia="Lato"/>
                <w:b/>
                <w:bCs/>
                <w:sz w:val="24"/>
                <w:szCs w:val="24"/>
              </w:rPr>
              <w:t>Associate Teacher placement (staff vacancies filled with associate teacher candidates who do not have experience with children/teaching)</w:t>
            </w:r>
          </w:p>
          <w:p w14:paraId="6916000E" w14:textId="160F8C27" w:rsidR="008362EB" w:rsidRPr="00AA4D7D" w:rsidRDefault="7E56CAAB" w:rsidP="6363FDE8">
            <w:pPr>
              <w:pStyle w:val="ListParagraph"/>
              <w:numPr>
                <w:ilvl w:val="0"/>
                <w:numId w:val="3"/>
              </w:numPr>
              <w:rPr>
                <w:rFonts w:eastAsia="Lato"/>
                <w:b/>
                <w:bCs/>
              </w:rPr>
            </w:pPr>
            <w:r w:rsidRPr="6363FDE8">
              <w:rPr>
                <w:rFonts w:eastAsia="Lato"/>
                <w:b/>
                <w:bCs/>
                <w:sz w:val="24"/>
                <w:szCs w:val="24"/>
              </w:rPr>
              <w:t>Self-contained teachers need training on how to utilize paraprofessionals most effectively to support student needs</w:t>
            </w:r>
          </w:p>
        </w:tc>
      </w:tr>
      <w:tr w:rsidR="008362EB" w:rsidRPr="00AA4D7D" w14:paraId="624D1932" w14:textId="77777777" w:rsidTr="4E77E619">
        <w:trPr>
          <w:trHeight w:val="510"/>
        </w:trPr>
        <w:tc>
          <w:tcPr>
            <w:tcW w:w="14665" w:type="dxa"/>
            <w:gridSpan w:val="6"/>
          </w:tcPr>
          <w:p w14:paraId="69544E4F" w14:textId="02F820D0" w:rsidR="008362EB" w:rsidRPr="00AA4D7D" w:rsidRDefault="0B2FB727" w:rsidP="6363FDE8">
            <w:pPr>
              <w:rPr>
                <w:rFonts w:ascii="Calibri" w:eastAsia="Calibri" w:hAnsi="Calibri" w:cs="Calibri"/>
                <w:color w:val="000000" w:themeColor="text1"/>
                <w:sz w:val="24"/>
                <w:szCs w:val="24"/>
              </w:rPr>
            </w:pPr>
            <w:r w:rsidRPr="6363FDE8">
              <w:rPr>
                <w:rFonts w:eastAsia="Lato"/>
                <w:b/>
                <w:bCs/>
              </w:rPr>
              <w:t>SMART Goal Statement</w:t>
            </w:r>
            <w:r w:rsidRPr="6363FDE8">
              <w:rPr>
                <w:rFonts w:eastAsia="Lato"/>
              </w:rPr>
              <w:t xml:space="preserve">: </w:t>
            </w:r>
            <w:r w:rsidR="3FFD9E45" w:rsidRPr="6363FDE8">
              <w:rPr>
                <w:rFonts w:ascii="Calibri" w:eastAsia="Calibri" w:hAnsi="Calibri" w:cs="Calibri"/>
                <w:color w:val="000000" w:themeColor="text1"/>
                <w:sz w:val="24"/>
                <w:szCs w:val="24"/>
              </w:rPr>
              <w:t xml:space="preserve">By </w:t>
            </w:r>
            <w:r w:rsidR="253239B7" w:rsidRPr="6363FDE8">
              <w:rPr>
                <w:rFonts w:ascii="Calibri" w:eastAsia="Calibri" w:hAnsi="Calibri" w:cs="Calibri"/>
                <w:color w:val="000000" w:themeColor="text1"/>
                <w:sz w:val="24"/>
                <w:szCs w:val="24"/>
              </w:rPr>
              <w:t>May</w:t>
            </w:r>
            <w:r w:rsidR="3FFD9E45" w:rsidRPr="6363FDE8">
              <w:rPr>
                <w:rFonts w:ascii="Calibri" w:eastAsia="Calibri" w:hAnsi="Calibri" w:cs="Calibri"/>
                <w:color w:val="000000" w:themeColor="text1"/>
                <w:sz w:val="24"/>
                <w:szCs w:val="24"/>
              </w:rPr>
              <w:t xml:space="preserve"> 202</w:t>
            </w:r>
            <w:r w:rsidR="097EF2E2" w:rsidRPr="6363FDE8">
              <w:rPr>
                <w:rFonts w:ascii="Calibri" w:eastAsia="Calibri" w:hAnsi="Calibri" w:cs="Calibri"/>
                <w:color w:val="000000" w:themeColor="text1"/>
                <w:sz w:val="24"/>
                <w:szCs w:val="24"/>
              </w:rPr>
              <w:t>5</w:t>
            </w:r>
            <w:r w:rsidR="3FFD9E45" w:rsidRPr="6363FDE8">
              <w:rPr>
                <w:rFonts w:ascii="Calibri" w:eastAsia="Calibri" w:hAnsi="Calibri" w:cs="Calibri"/>
                <w:color w:val="000000" w:themeColor="text1"/>
                <w:sz w:val="24"/>
                <w:szCs w:val="24"/>
              </w:rPr>
              <w:t>, reduce overall teacher vacancy rates across all grades (Grades K-5) to less than 5% by implementing targeted recruitment strategies, improving retention programs, and enhancing support for new and existing teachers.</w:t>
            </w:r>
          </w:p>
        </w:tc>
      </w:tr>
      <w:tr w:rsidR="00CA38BE" w:rsidRPr="00AA4D7D" w14:paraId="25373856" w14:textId="77777777" w:rsidTr="4E77E619">
        <w:trPr>
          <w:trHeight w:val="510"/>
        </w:trPr>
        <w:tc>
          <w:tcPr>
            <w:tcW w:w="7015" w:type="dxa"/>
            <w:gridSpan w:val="3"/>
          </w:tcPr>
          <w:p w14:paraId="6241D9FE" w14:textId="38FF3208" w:rsidR="00CA38BE" w:rsidRPr="00AA4D7D" w:rsidRDefault="7DB18099" w:rsidP="6363FDE8">
            <w:pPr>
              <w:rPr>
                <w:rFonts w:ascii="Calibri" w:eastAsia="Calibri" w:hAnsi="Calibri" w:cs="Calibri"/>
              </w:rPr>
            </w:pPr>
            <w:r w:rsidRPr="6363FDE8">
              <w:rPr>
                <w:rFonts w:eastAsia="Lato"/>
                <w:b/>
                <w:bCs/>
              </w:rPr>
              <w:t>(Evidence-based) Strategy Name:</w:t>
            </w:r>
            <w:r w:rsidR="1164C056" w:rsidRPr="6363FDE8">
              <w:rPr>
                <w:rFonts w:eastAsia="Lato"/>
                <w:b/>
                <w:bCs/>
              </w:rPr>
              <w:t xml:space="preserve"> </w:t>
            </w:r>
            <w:r w:rsidR="1164C056" w:rsidRPr="6363FDE8">
              <w:rPr>
                <w:rFonts w:ascii="Calibri" w:eastAsia="Calibri" w:hAnsi="Calibri" w:cs="Calibri"/>
                <w:b/>
                <w:bCs/>
                <w:sz w:val="24"/>
                <w:szCs w:val="24"/>
              </w:rPr>
              <w:t>A comprehensive model of teacher induction: Implementation and impact on teachers and students.</w:t>
            </w:r>
          </w:p>
          <w:p w14:paraId="2D065BFE" w14:textId="320B57A7" w:rsidR="6363FDE8" w:rsidRDefault="6363FDE8" w:rsidP="6363FDE8">
            <w:pPr>
              <w:rPr>
                <w:rFonts w:ascii="Calibri" w:eastAsia="Calibri" w:hAnsi="Calibri" w:cs="Calibri"/>
                <w:b/>
                <w:bCs/>
              </w:rPr>
            </w:pPr>
          </w:p>
          <w:p w14:paraId="4DDA08A2" w14:textId="159021DC" w:rsidR="00CA38BE" w:rsidRPr="00AA4D7D" w:rsidRDefault="7DB18099" w:rsidP="6363FDE8">
            <w:pPr>
              <w:rPr>
                <w:rFonts w:eastAsia="Lato"/>
                <w:b/>
                <w:bCs/>
              </w:rPr>
            </w:pPr>
            <w:r w:rsidRPr="6363FDE8">
              <w:rPr>
                <w:rFonts w:eastAsia="Lato"/>
                <w:b/>
                <w:bCs/>
              </w:rPr>
              <w:t xml:space="preserve">Tier of Evidence: </w:t>
            </w:r>
            <w:sdt>
              <w:sdtPr>
                <w:rPr>
                  <w:rFonts w:eastAsia="Lato"/>
                  <w:b/>
                  <w:bCs/>
                </w:rPr>
                <w:alias w:val="Tier of Evidence"/>
                <w:tag w:val="Tier of Evidence"/>
                <w:id w:val="93675332"/>
                <w:placeholder>
                  <w:docPart w:val="E4275E2BFE6B434AB9B44A4A6B38B818"/>
                </w:placeholder>
                <w:dropDownList>
                  <w:listItem w:value="Choose an item."/>
                  <w:listItem w:displayText="Strong" w:value="1"/>
                  <w:listItem w:displayText="Moderate" w:value="2"/>
                  <w:listItem w:displayText="Promising" w:value="3"/>
                  <w:listItem w:displayText="Demonstrates Rationale" w:value="4"/>
                </w:dropDownList>
              </w:sdtPr>
              <w:sdtContent>
                <w:r w:rsidR="0BCF339D" w:rsidRPr="6363FDE8">
                  <w:rPr>
                    <w:rFonts w:eastAsia="Lato"/>
                    <w:b/>
                    <w:bCs/>
                  </w:rPr>
                  <w:t>Promising</w:t>
                </w:r>
              </w:sdtContent>
            </w:sdt>
          </w:p>
        </w:tc>
        <w:tc>
          <w:tcPr>
            <w:tcW w:w="7650" w:type="dxa"/>
            <w:gridSpan w:val="3"/>
          </w:tcPr>
          <w:p w14:paraId="27837E15" w14:textId="6BA83903" w:rsidR="00CA38BE" w:rsidRPr="00AA4D7D" w:rsidRDefault="7DB18099" w:rsidP="6363FDE8">
            <w:pPr>
              <w:rPr>
                <w:rFonts w:eastAsiaTheme="minorEastAsia"/>
                <w:sz w:val="24"/>
                <w:szCs w:val="24"/>
              </w:rPr>
            </w:pPr>
            <w:r w:rsidRPr="6363FDE8">
              <w:rPr>
                <w:rFonts w:eastAsia="Lato"/>
                <w:b/>
                <w:bCs/>
              </w:rPr>
              <w:t xml:space="preserve">Description: </w:t>
            </w:r>
            <w:r w:rsidR="1E721944" w:rsidRPr="6363FDE8">
              <w:rPr>
                <w:rFonts w:eastAsiaTheme="minorEastAsia"/>
                <w:color w:val="101010"/>
                <w:sz w:val="24"/>
                <w:szCs w:val="24"/>
              </w:rPr>
              <w:t>The New Teacher Center (NTC) used this validation grant to implement teacher induction strategies, which aim to provide novice teachers with support as they first transition to the classroom. Through the grant, NTC formalized four key components of its comprehensive induction model: (1) build the capacity of districts and school leaders to support the mentoring program, (2) select and assign full-time release mentors to caseloads of no more than 15 teachers each, (3) provide mentors more than 100 hours of intensive training through institutes and in-field support from lead coaches, and (4) provide regular, high-quality mentoring to first- and second-year teachers using a system of NTC-developed online formative assessment tools. The NTC mentors supported first- and second-year teachers in multiple schools at a ratio of 15 beginning teachers to 1 mentor. New teachers received 2 years of coaching, meeting with their assigned mentors weekly for a minimum of 180 minutes per month. Mentors and teachers worked through a system of NTC-developed online formative assessments, including tools to guide observation cycles and to develop teachers’ skills in planning lessons and analyzing student work.</w:t>
            </w:r>
          </w:p>
          <w:p w14:paraId="1127215A" w14:textId="5A0A07CC" w:rsidR="00CA38BE" w:rsidRPr="00AA4D7D" w:rsidRDefault="00CA38BE" w:rsidP="00CA38BE">
            <w:pPr>
              <w:rPr>
                <w:rFonts w:eastAsia="Lato" w:cstheme="minorHAnsi"/>
                <w:b/>
              </w:rPr>
            </w:pPr>
          </w:p>
        </w:tc>
      </w:tr>
      <w:tr w:rsidR="00CA38BE" w:rsidRPr="00AA4D7D" w14:paraId="5789A63E" w14:textId="77777777" w:rsidTr="4E77E619">
        <w:trPr>
          <w:trHeight w:val="582"/>
        </w:trPr>
        <w:tc>
          <w:tcPr>
            <w:tcW w:w="7015" w:type="dxa"/>
            <w:gridSpan w:val="3"/>
          </w:tcPr>
          <w:p w14:paraId="7074CD56" w14:textId="42DB0E96" w:rsidR="00CA38BE" w:rsidRPr="00AA4D7D" w:rsidRDefault="7DB18099" w:rsidP="6363FDE8">
            <w:pPr>
              <w:spacing w:after="160" w:line="257" w:lineRule="auto"/>
              <w:rPr>
                <w:rFonts w:eastAsia="Lato"/>
                <w:b/>
                <w:bCs/>
              </w:rPr>
            </w:pPr>
            <w:r w:rsidRPr="6363FDE8">
              <w:rPr>
                <w:rFonts w:eastAsia="Lato"/>
                <w:b/>
                <w:bCs/>
              </w:rPr>
              <w:t xml:space="preserve">Student Measure #1: </w:t>
            </w:r>
            <w:r w:rsidR="24499932" w:rsidRPr="6363FDE8">
              <w:rPr>
                <w:rFonts w:ascii="Calibri" w:eastAsia="Calibri" w:hAnsi="Calibri" w:cs="Calibri"/>
                <w:sz w:val="24"/>
                <w:szCs w:val="24"/>
              </w:rPr>
              <w:t>Student feedback surveys on learning experiences with retained, well-supported teachers.</w:t>
            </w:r>
          </w:p>
          <w:p w14:paraId="42CC6D9A" w14:textId="626AB8AE" w:rsidR="00CA38BE" w:rsidRPr="00AA4D7D" w:rsidRDefault="00CA38BE" w:rsidP="6363FDE8">
            <w:pPr>
              <w:rPr>
                <w:rFonts w:eastAsia="Lato"/>
                <w:b/>
                <w:bCs/>
              </w:rPr>
            </w:pPr>
          </w:p>
        </w:tc>
        <w:tc>
          <w:tcPr>
            <w:tcW w:w="7650" w:type="dxa"/>
            <w:gridSpan w:val="3"/>
          </w:tcPr>
          <w:p w14:paraId="37959000" w14:textId="74F3428B" w:rsidR="00CA38BE" w:rsidRPr="00AA4D7D" w:rsidRDefault="7DB18099" w:rsidP="6363FDE8">
            <w:pPr>
              <w:rPr>
                <w:rFonts w:eastAsia="Lato"/>
                <w:sz w:val="24"/>
                <w:szCs w:val="24"/>
              </w:rPr>
            </w:pPr>
            <w:r w:rsidRPr="6363FDE8">
              <w:rPr>
                <w:rFonts w:eastAsia="Lato"/>
                <w:b/>
                <w:bCs/>
              </w:rPr>
              <w:t xml:space="preserve">Student Measure #2: </w:t>
            </w:r>
            <w:r w:rsidR="4FF4CB7F" w:rsidRPr="6363FDE8">
              <w:rPr>
                <w:rFonts w:eastAsia="Lato"/>
                <w:sz w:val="24"/>
                <w:szCs w:val="24"/>
              </w:rPr>
              <w:t>Positive student outcomes related to having highly supported and developed</w:t>
            </w:r>
            <w:r w:rsidR="4FF4CB7F" w:rsidRPr="6363FDE8">
              <w:rPr>
                <w:rFonts w:eastAsia="Lato"/>
                <w:b/>
                <w:bCs/>
              </w:rPr>
              <w:t xml:space="preserve"> </w:t>
            </w:r>
            <w:r w:rsidR="6EF0CE18" w:rsidRPr="6363FDE8">
              <w:rPr>
                <w:rFonts w:eastAsia="Lato"/>
                <w:sz w:val="24"/>
                <w:szCs w:val="24"/>
              </w:rPr>
              <w:t>teachers and associate teachers.</w:t>
            </w:r>
          </w:p>
          <w:p w14:paraId="7FC22EC8" w14:textId="77777777" w:rsidR="00CA38BE" w:rsidRPr="00AA4D7D" w:rsidRDefault="00CA38BE" w:rsidP="00CA38BE">
            <w:pPr>
              <w:rPr>
                <w:rFonts w:eastAsia="Lato" w:cstheme="minorHAnsi"/>
                <w:b/>
              </w:rPr>
            </w:pPr>
          </w:p>
        </w:tc>
      </w:tr>
      <w:tr w:rsidR="00CA38BE" w:rsidRPr="00AA4D7D" w14:paraId="6C55D4F2" w14:textId="77777777" w:rsidTr="4E77E619">
        <w:trPr>
          <w:trHeight w:val="735"/>
        </w:trPr>
        <w:tc>
          <w:tcPr>
            <w:tcW w:w="7015" w:type="dxa"/>
            <w:gridSpan w:val="3"/>
          </w:tcPr>
          <w:p w14:paraId="56BB6E77" w14:textId="376D2358" w:rsidR="00CA38BE" w:rsidRPr="00AA4D7D" w:rsidRDefault="7DB18099" w:rsidP="6363FDE8">
            <w:pPr>
              <w:rPr>
                <w:rFonts w:eastAsia="Lato"/>
                <w:sz w:val="24"/>
                <w:szCs w:val="24"/>
              </w:rPr>
            </w:pPr>
            <w:r w:rsidRPr="6363FDE8">
              <w:rPr>
                <w:rFonts w:eastAsia="Lato"/>
                <w:b/>
                <w:bCs/>
              </w:rPr>
              <w:t xml:space="preserve">Staff Measure #1:  </w:t>
            </w:r>
            <w:r w:rsidR="6188D0B2" w:rsidRPr="6363FDE8">
              <w:rPr>
                <w:rFonts w:eastAsia="Lato"/>
                <w:sz w:val="24"/>
                <w:szCs w:val="24"/>
              </w:rPr>
              <w:t>Retention rates of newly hired teachers.</w:t>
            </w:r>
          </w:p>
        </w:tc>
        <w:tc>
          <w:tcPr>
            <w:tcW w:w="7650" w:type="dxa"/>
            <w:gridSpan w:val="3"/>
          </w:tcPr>
          <w:p w14:paraId="6F89B22E" w14:textId="4170EB31" w:rsidR="00CA38BE" w:rsidRPr="00AA4D7D" w:rsidRDefault="7DB18099" w:rsidP="6363FDE8">
            <w:pPr>
              <w:rPr>
                <w:rFonts w:eastAsia="Lato"/>
                <w:sz w:val="24"/>
                <w:szCs w:val="24"/>
              </w:rPr>
            </w:pPr>
            <w:r w:rsidRPr="6363FDE8">
              <w:rPr>
                <w:rFonts w:eastAsia="Lato"/>
                <w:b/>
                <w:bCs/>
              </w:rPr>
              <w:t xml:space="preserve">Staff Measure #2:  </w:t>
            </w:r>
            <w:r w:rsidR="12332712" w:rsidRPr="6363FDE8">
              <w:rPr>
                <w:rFonts w:eastAsia="Lato"/>
                <w:sz w:val="24"/>
                <w:szCs w:val="24"/>
              </w:rPr>
              <w:t xml:space="preserve">Results from teacher surveys focusing on levels of </w:t>
            </w:r>
            <w:r w:rsidR="7266122D" w:rsidRPr="6363FDE8">
              <w:rPr>
                <w:rFonts w:eastAsia="Lato"/>
                <w:sz w:val="24"/>
                <w:szCs w:val="24"/>
              </w:rPr>
              <w:t xml:space="preserve">classroom </w:t>
            </w:r>
            <w:r w:rsidR="12332712" w:rsidRPr="6363FDE8">
              <w:rPr>
                <w:rFonts w:eastAsia="Lato"/>
                <w:sz w:val="24"/>
                <w:szCs w:val="24"/>
              </w:rPr>
              <w:t>support provided a</w:t>
            </w:r>
            <w:r w:rsidR="47921FAA" w:rsidRPr="6363FDE8">
              <w:rPr>
                <w:rFonts w:eastAsia="Lato"/>
                <w:sz w:val="24"/>
                <w:szCs w:val="24"/>
              </w:rPr>
              <w:t>s well as</w:t>
            </w:r>
            <w:r w:rsidR="12332712" w:rsidRPr="6363FDE8">
              <w:rPr>
                <w:rFonts w:eastAsia="Lato"/>
                <w:sz w:val="24"/>
                <w:szCs w:val="24"/>
              </w:rPr>
              <w:t xml:space="preserve"> </w:t>
            </w:r>
            <w:r w:rsidR="00BF4080" w:rsidRPr="6363FDE8">
              <w:rPr>
                <w:rFonts w:eastAsia="Lato"/>
                <w:sz w:val="24"/>
                <w:szCs w:val="24"/>
              </w:rPr>
              <w:t>social/emotional support.</w:t>
            </w:r>
          </w:p>
          <w:p w14:paraId="10857E95" w14:textId="77777777" w:rsidR="00CA38BE" w:rsidRPr="00AA4D7D" w:rsidRDefault="00CA38BE" w:rsidP="00CA38BE">
            <w:pPr>
              <w:rPr>
                <w:rFonts w:eastAsia="Lato" w:cstheme="minorHAnsi"/>
                <w:b/>
              </w:rPr>
            </w:pPr>
          </w:p>
        </w:tc>
      </w:tr>
      <w:tr w:rsidR="00CA38BE" w:rsidRPr="00AA4D7D" w14:paraId="02337C7B" w14:textId="77777777" w:rsidTr="4E77E619">
        <w:tc>
          <w:tcPr>
            <w:tcW w:w="14665" w:type="dxa"/>
            <w:gridSpan w:val="6"/>
            <w:shd w:val="clear" w:color="auto" w:fill="003C71"/>
          </w:tcPr>
          <w:p w14:paraId="6ABD7B63" w14:textId="77777777" w:rsidR="00CA38BE" w:rsidRPr="00AA4D7D" w:rsidRDefault="00CA38BE" w:rsidP="00CA38BE">
            <w:pPr>
              <w:jc w:val="center"/>
              <w:rPr>
                <w:rFonts w:cstheme="minorHAnsi"/>
                <w:b/>
                <w:sz w:val="28"/>
                <w:szCs w:val="28"/>
              </w:rPr>
            </w:pPr>
            <w:r w:rsidRPr="00AA4D7D">
              <w:rPr>
                <w:rFonts w:cstheme="minorHAnsi"/>
                <w:b/>
                <w:sz w:val="28"/>
                <w:szCs w:val="28"/>
              </w:rPr>
              <w:t>Action Plan</w:t>
            </w:r>
          </w:p>
        </w:tc>
      </w:tr>
      <w:tr w:rsidR="00CA38BE" w:rsidRPr="00AA4D7D" w14:paraId="047C7103" w14:textId="77777777" w:rsidTr="4E77E619">
        <w:tc>
          <w:tcPr>
            <w:tcW w:w="5305" w:type="dxa"/>
            <w:gridSpan w:val="2"/>
            <w:shd w:val="clear" w:color="auto" w:fill="DEEAF6" w:themeFill="accent5" w:themeFillTint="33"/>
            <w:vAlign w:val="center"/>
          </w:tcPr>
          <w:p w14:paraId="0C3B234C" w14:textId="77777777" w:rsidR="00CA38BE" w:rsidRPr="00AA4D7D" w:rsidRDefault="00CA38BE" w:rsidP="00CA38BE">
            <w:pPr>
              <w:jc w:val="center"/>
              <w:rPr>
                <w:rFonts w:cstheme="minorHAnsi"/>
                <w:b/>
                <w:sz w:val="24"/>
                <w:szCs w:val="24"/>
              </w:rPr>
            </w:pPr>
            <w:r w:rsidRPr="00AA4D7D">
              <w:rPr>
                <w:rFonts w:cstheme="minorHAnsi"/>
                <w:b/>
                <w:sz w:val="24"/>
                <w:szCs w:val="24"/>
              </w:rPr>
              <w:lastRenderedPageBreak/>
              <w:t>Action Steps</w:t>
            </w:r>
          </w:p>
          <w:p w14:paraId="7244EA46" w14:textId="727BC8CB" w:rsidR="00CA38BE" w:rsidRPr="00AA4D7D" w:rsidRDefault="00CA38BE" w:rsidP="6E5C3FC8">
            <w:pPr>
              <w:jc w:val="center"/>
              <w:rPr>
                <w:b/>
                <w:bCs/>
                <w:sz w:val="24"/>
                <w:szCs w:val="24"/>
              </w:rPr>
            </w:pPr>
            <w:r w:rsidRPr="6E5C3FC8">
              <w:rPr>
                <w:b/>
                <w:bCs/>
                <w:sz w:val="24"/>
                <w:szCs w:val="24"/>
              </w:rPr>
              <w:t>(Describe the step and include who will implement and how often it will be implemented)</w:t>
            </w:r>
          </w:p>
          <w:p w14:paraId="53C5DF52" w14:textId="7802F12B" w:rsidR="00CA38BE" w:rsidRPr="00AA4D7D" w:rsidRDefault="5E39FF53" w:rsidP="6E5C3FC8">
            <w:pPr>
              <w:jc w:val="center"/>
              <w:rPr>
                <w:b/>
                <w:bCs/>
                <w:sz w:val="24"/>
                <w:szCs w:val="24"/>
              </w:rPr>
            </w:pPr>
            <w:r w:rsidRPr="6E5C3FC8">
              <w:rPr>
                <w:b/>
                <w:bCs/>
                <w:sz w:val="24"/>
                <w:szCs w:val="24"/>
              </w:rPr>
              <w:t>*At least one Action Step must be created for family engagement*</w:t>
            </w:r>
          </w:p>
        </w:tc>
        <w:tc>
          <w:tcPr>
            <w:tcW w:w="1710" w:type="dxa"/>
            <w:shd w:val="clear" w:color="auto" w:fill="DEEAF6" w:themeFill="accent5" w:themeFillTint="33"/>
            <w:vAlign w:val="center"/>
          </w:tcPr>
          <w:p w14:paraId="69152CE9" w14:textId="77777777" w:rsidR="00CA38BE" w:rsidRPr="00AA4D7D" w:rsidRDefault="00CA38BE" w:rsidP="00CA38BE">
            <w:pPr>
              <w:jc w:val="center"/>
              <w:rPr>
                <w:rFonts w:cstheme="minorHAnsi"/>
                <w:b/>
                <w:sz w:val="24"/>
                <w:szCs w:val="24"/>
              </w:rPr>
            </w:pPr>
            <w:r w:rsidRPr="00AA4D7D">
              <w:rPr>
                <w:rFonts w:cstheme="minorHAnsi"/>
                <w:b/>
                <w:sz w:val="24"/>
                <w:szCs w:val="24"/>
              </w:rPr>
              <w:t>Start of Action Step</w:t>
            </w:r>
          </w:p>
        </w:tc>
        <w:tc>
          <w:tcPr>
            <w:tcW w:w="1710" w:type="dxa"/>
            <w:shd w:val="clear" w:color="auto" w:fill="DEEAF6" w:themeFill="accent5" w:themeFillTint="33"/>
            <w:vAlign w:val="center"/>
          </w:tcPr>
          <w:p w14:paraId="6C68D948" w14:textId="77777777" w:rsidR="00CA38BE" w:rsidRPr="00AA4D7D" w:rsidRDefault="00CA38BE" w:rsidP="00CA38BE">
            <w:pPr>
              <w:jc w:val="center"/>
              <w:rPr>
                <w:rFonts w:cstheme="minorHAnsi"/>
                <w:b/>
                <w:sz w:val="24"/>
                <w:szCs w:val="24"/>
              </w:rPr>
            </w:pPr>
            <w:r w:rsidRPr="00AA4D7D">
              <w:rPr>
                <w:rFonts w:cstheme="minorHAnsi"/>
                <w:b/>
                <w:sz w:val="24"/>
                <w:szCs w:val="24"/>
              </w:rPr>
              <w:t>End of Action Step</w:t>
            </w:r>
          </w:p>
        </w:tc>
        <w:tc>
          <w:tcPr>
            <w:tcW w:w="2610" w:type="dxa"/>
            <w:shd w:val="clear" w:color="auto" w:fill="DEEAF6" w:themeFill="accent5" w:themeFillTint="33"/>
            <w:vAlign w:val="center"/>
          </w:tcPr>
          <w:p w14:paraId="0D649BEA" w14:textId="4BE8CA8F" w:rsidR="00CA38BE" w:rsidRPr="00AA4D7D" w:rsidRDefault="00CA38BE" w:rsidP="00CA38BE">
            <w:pPr>
              <w:jc w:val="center"/>
              <w:rPr>
                <w:rFonts w:cstheme="minorHAnsi"/>
                <w:b/>
                <w:sz w:val="24"/>
                <w:szCs w:val="24"/>
              </w:rPr>
            </w:pPr>
            <w:r w:rsidRPr="00AA4D7D">
              <w:rPr>
                <w:rFonts w:cstheme="minorHAnsi"/>
                <w:b/>
                <w:sz w:val="24"/>
                <w:szCs w:val="24"/>
              </w:rPr>
              <w:t xml:space="preserve">Position </w:t>
            </w:r>
            <w:r>
              <w:rPr>
                <w:rFonts w:cstheme="minorHAnsi"/>
                <w:b/>
                <w:sz w:val="24"/>
                <w:szCs w:val="24"/>
              </w:rPr>
              <w:t>Re</w:t>
            </w:r>
            <w:r w:rsidRPr="00AA4D7D">
              <w:rPr>
                <w:rFonts w:cstheme="minorHAnsi"/>
                <w:b/>
                <w:sz w:val="24"/>
                <w:szCs w:val="24"/>
              </w:rPr>
              <w:t>sponsible for Monitoring</w:t>
            </w:r>
          </w:p>
        </w:tc>
        <w:tc>
          <w:tcPr>
            <w:tcW w:w="3330" w:type="dxa"/>
            <w:shd w:val="clear" w:color="auto" w:fill="DEEAF6" w:themeFill="accent5" w:themeFillTint="33"/>
            <w:vAlign w:val="center"/>
          </w:tcPr>
          <w:p w14:paraId="797AC542" w14:textId="60645201" w:rsidR="00CA38BE" w:rsidRPr="00AA4D7D" w:rsidRDefault="00CA38BE" w:rsidP="6E5C3FC8">
            <w:pPr>
              <w:jc w:val="center"/>
              <w:rPr>
                <w:b/>
                <w:bCs/>
                <w:sz w:val="24"/>
                <w:szCs w:val="24"/>
              </w:rPr>
            </w:pPr>
            <w:r w:rsidRPr="6E5C3FC8">
              <w:rPr>
                <w:b/>
                <w:bCs/>
                <w:sz w:val="24"/>
                <w:szCs w:val="24"/>
              </w:rPr>
              <w:t>Budget (local, state, federal funds)</w:t>
            </w:r>
          </w:p>
          <w:p w14:paraId="3027D4C7" w14:textId="6EBE3FE2" w:rsidR="00CA38BE" w:rsidRPr="00AA4D7D" w:rsidRDefault="5E1A9D6E" w:rsidP="537BC7E0">
            <w:pPr>
              <w:jc w:val="center"/>
              <w:rPr>
                <w:b/>
                <w:bCs/>
                <w:i/>
                <w:iCs/>
                <w:sz w:val="24"/>
                <w:szCs w:val="24"/>
                <w:highlight w:val="yellow"/>
              </w:rPr>
            </w:pPr>
            <w:r w:rsidRPr="537BC7E0">
              <w:rPr>
                <w:b/>
                <w:bCs/>
                <w:i/>
                <w:iCs/>
                <w:sz w:val="24"/>
                <w:szCs w:val="24"/>
                <w:highlight w:val="yellow"/>
              </w:rPr>
              <w:t>*Title I schools must add</w:t>
            </w:r>
            <w:r w:rsidR="1896A591" w:rsidRPr="537BC7E0">
              <w:rPr>
                <w:b/>
                <w:bCs/>
                <w:i/>
                <w:iCs/>
                <w:sz w:val="24"/>
                <w:szCs w:val="24"/>
                <w:highlight w:val="yellow"/>
              </w:rPr>
              <w:t xml:space="preserve"> Title I Application</w:t>
            </w:r>
            <w:r w:rsidRPr="537BC7E0">
              <w:rPr>
                <w:b/>
                <w:bCs/>
                <w:i/>
                <w:iCs/>
                <w:sz w:val="24"/>
                <w:szCs w:val="24"/>
                <w:highlight w:val="yellow"/>
              </w:rPr>
              <w:t xml:space="preserve"> measurable objectives*</w:t>
            </w:r>
          </w:p>
          <w:p w14:paraId="67BE241E" w14:textId="4A48133F" w:rsidR="00CA38BE" w:rsidRPr="00AA4D7D" w:rsidRDefault="00CA38BE" w:rsidP="6E5C3FC8">
            <w:pPr>
              <w:jc w:val="center"/>
              <w:rPr>
                <w:b/>
                <w:bCs/>
                <w:sz w:val="24"/>
                <w:szCs w:val="24"/>
              </w:rPr>
            </w:pPr>
          </w:p>
        </w:tc>
      </w:tr>
      <w:tr w:rsidR="00CA38BE" w:rsidRPr="00AA4D7D" w14:paraId="3622FF82" w14:textId="77777777" w:rsidTr="4E77E619">
        <w:tc>
          <w:tcPr>
            <w:tcW w:w="5305" w:type="dxa"/>
            <w:gridSpan w:val="2"/>
          </w:tcPr>
          <w:p w14:paraId="3C4035AA" w14:textId="530DAFFC" w:rsidR="6363FDE8" w:rsidRDefault="6363FDE8" w:rsidP="6363FDE8">
            <w:pPr>
              <w:spacing w:line="276" w:lineRule="auto"/>
            </w:pPr>
            <w:r w:rsidRPr="6363FDE8">
              <w:rPr>
                <w:rFonts w:ascii="Calibri" w:eastAsia="Calibri" w:hAnsi="Calibri" w:cs="Calibri"/>
                <w:sz w:val="24"/>
                <w:szCs w:val="24"/>
              </w:rPr>
              <w:t>Monthly mentor meetings</w:t>
            </w:r>
          </w:p>
        </w:tc>
        <w:tc>
          <w:tcPr>
            <w:tcW w:w="1710" w:type="dxa"/>
          </w:tcPr>
          <w:p w14:paraId="177E0A0A" w14:textId="625C812D" w:rsidR="00CA38BE" w:rsidRPr="00AA4D7D" w:rsidRDefault="6859405F" w:rsidP="6363FDE8">
            <w:pPr>
              <w:rPr>
                <w:sz w:val="24"/>
                <w:szCs w:val="24"/>
              </w:rPr>
            </w:pPr>
            <w:r w:rsidRPr="6363FDE8">
              <w:rPr>
                <w:sz w:val="24"/>
                <w:szCs w:val="24"/>
              </w:rPr>
              <w:t>August 2024</w:t>
            </w:r>
          </w:p>
        </w:tc>
        <w:tc>
          <w:tcPr>
            <w:tcW w:w="1710" w:type="dxa"/>
          </w:tcPr>
          <w:p w14:paraId="5953DED9" w14:textId="7D4408AD" w:rsidR="00CA38BE" w:rsidRPr="00AA4D7D" w:rsidRDefault="6859405F" w:rsidP="6363FDE8">
            <w:pPr>
              <w:rPr>
                <w:sz w:val="24"/>
                <w:szCs w:val="24"/>
              </w:rPr>
            </w:pPr>
            <w:r w:rsidRPr="6363FDE8">
              <w:rPr>
                <w:sz w:val="24"/>
                <w:szCs w:val="24"/>
              </w:rPr>
              <w:t>May 2025</w:t>
            </w:r>
          </w:p>
        </w:tc>
        <w:tc>
          <w:tcPr>
            <w:tcW w:w="2610" w:type="dxa"/>
          </w:tcPr>
          <w:p w14:paraId="01991409" w14:textId="3E9E5DE5" w:rsidR="00CA38BE" w:rsidRPr="00AA4D7D" w:rsidRDefault="6859405F" w:rsidP="6363FDE8">
            <w:pPr>
              <w:rPr>
                <w:sz w:val="24"/>
                <w:szCs w:val="24"/>
              </w:rPr>
            </w:pPr>
            <w:r w:rsidRPr="6363FDE8">
              <w:rPr>
                <w:sz w:val="24"/>
                <w:szCs w:val="24"/>
              </w:rPr>
              <w:t>Lead Mentor Teacher</w:t>
            </w:r>
          </w:p>
        </w:tc>
        <w:tc>
          <w:tcPr>
            <w:tcW w:w="3330" w:type="dxa"/>
          </w:tcPr>
          <w:p w14:paraId="68A251A4" w14:textId="72528380" w:rsidR="00CA38BE" w:rsidRPr="00AA4D7D" w:rsidRDefault="00CA38BE" w:rsidP="00CA38BE">
            <w:pPr>
              <w:rPr>
                <w:rFonts w:cstheme="minorHAnsi"/>
                <w:sz w:val="24"/>
                <w:szCs w:val="24"/>
              </w:rPr>
            </w:pPr>
          </w:p>
        </w:tc>
      </w:tr>
      <w:tr w:rsidR="00CA38BE" w:rsidRPr="00AA4D7D" w14:paraId="49D2260A" w14:textId="77777777" w:rsidTr="4E77E619">
        <w:tc>
          <w:tcPr>
            <w:tcW w:w="5305" w:type="dxa"/>
            <w:gridSpan w:val="2"/>
          </w:tcPr>
          <w:p w14:paraId="314FA1E7" w14:textId="38027A5C" w:rsidR="6363FDE8" w:rsidRDefault="6363FDE8" w:rsidP="6363FDE8">
            <w:pPr>
              <w:spacing w:line="276" w:lineRule="auto"/>
              <w:rPr>
                <w:rFonts w:ascii="Calibri" w:eastAsia="Calibri" w:hAnsi="Calibri" w:cs="Calibri"/>
                <w:sz w:val="24"/>
                <w:szCs w:val="24"/>
              </w:rPr>
            </w:pPr>
            <w:r w:rsidRPr="6363FDE8">
              <w:rPr>
                <w:rFonts w:ascii="Calibri" w:eastAsia="Calibri" w:hAnsi="Calibri" w:cs="Calibri"/>
                <w:sz w:val="24"/>
                <w:szCs w:val="24"/>
              </w:rPr>
              <w:t>Teacher Specialist</w:t>
            </w:r>
            <w:r w:rsidR="135F4364" w:rsidRPr="6363FDE8">
              <w:rPr>
                <w:rFonts w:ascii="Calibri" w:eastAsia="Calibri" w:hAnsi="Calibri" w:cs="Calibri"/>
                <w:sz w:val="24"/>
                <w:szCs w:val="24"/>
              </w:rPr>
              <w:t xml:space="preserve"> and Building Specialist</w:t>
            </w:r>
            <w:r w:rsidRPr="6363FDE8">
              <w:rPr>
                <w:rFonts w:ascii="Calibri" w:eastAsia="Calibri" w:hAnsi="Calibri" w:cs="Calibri"/>
                <w:sz w:val="24"/>
                <w:szCs w:val="24"/>
              </w:rPr>
              <w:t xml:space="preserve"> support </w:t>
            </w:r>
          </w:p>
        </w:tc>
        <w:tc>
          <w:tcPr>
            <w:tcW w:w="1710" w:type="dxa"/>
          </w:tcPr>
          <w:p w14:paraId="5B2695FA" w14:textId="590C2C0A" w:rsidR="00CA38BE" w:rsidRPr="00AA4D7D" w:rsidRDefault="16C8E5AD" w:rsidP="6363FDE8">
            <w:pPr>
              <w:rPr>
                <w:sz w:val="24"/>
                <w:szCs w:val="24"/>
              </w:rPr>
            </w:pPr>
            <w:r w:rsidRPr="6363FDE8">
              <w:rPr>
                <w:sz w:val="24"/>
                <w:szCs w:val="24"/>
              </w:rPr>
              <w:t>August 2024</w:t>
            </w:r>
          </w:p>
        </w:tc>
        <w:tc>
          <w:tcPr>
            <w:tcW w:w="1710" w:type="dxa"/>
          </w:tcPr>
          <w:p w14:paraId="72547567" w14:textId="49A618CE" w:rsidR="00CA38BE" w:rsidRPr="00AA4D7D" w:rsidRDefault="16C8E5AD" w:rsidP="6363FDE8">
            <w:pPr>
              <w:rPr>
                <w:sz w:val="24"/>
                <w:szCs w:val="24"/>
              </w:rPr>
            </w:pPr>
            <w:r w:rsidRPr="6363FDE8">
              <w:rPr>
                <w:sz w:val="24"/>
                <w:szCs w:val="24"/>
              </w:rPr>
              <w:t>May 2025</w:t>
            </w:r>
          </w:p>
        </w:tc>
        <w:tc>
          <w:tcPr>
            <w:tcW w:w="2610" w:type="dxa"/>
          </w:tcPr>
          <w:p w14:paraId="2D28EB9A" w14:textId="2275B42E" w:rsidR="00CA38BE" w:rsidRPr="00AA4D7D" w:rsidRDefault="16C8E5AD" w:rsidP="6363FDE8">
            <w:pPr>
              <w:rPr>
                <w:sz w:val="24"/>
                <w:szCs w:val="24"/>
              </w:rPr>
            </w:pPr>
            <w:r w:rsidRPr="6363FDE8">
              <w:rPr>
                <w:sz w:val="24"/>
                <w:szCs w:val="24"/>
              </w:rPr>
              <w:t>Admin, Math and Reading Building Specialists, C&amp;I</w:t>
            </w:r>
          </w:p>
        </w:tc>
        <w:tc>
          <w:tcPr>
            <w:tcW w:w="3330" w:type="dxa"/>
          </w:tcPr>
          <w:p w14:paraId="15E33E1A" w14:textId="001E2FBE" w:rsidR="00CA38BE" w:rsidRPr="00AA4D7D" w:rsidRDefault="72483992" w:rsidP="6363FDE8">
            <w:pPr>
              <w:rPr>
                <w:sz w:val="24"/>
                <w:szCs w:val="24"/>
              </w:rPr>
            </w:pPr>
            <w:r w:rsidRPr="6363FDE8">
              <w:rPr>
                <w:sz w:val="24"/>
                <w:szCs w:val="24"/>
              </w:rPr>
              <w:t>Title 1 Teacher is funded through Title 1.</w:t>
            </w:r>
          </w:p>
        </w:tc>
      </w:tr>
      <w:tr w:rsidR="00CA38BE" w:rsidRPr="00AA4D7D" w14:paraId="67C71BF7" w14:textId="77777777" w:rsidTr="4E77E619">
        <w:tc>
          <w:tcPr>
            <w:tcW w:w="5305" w:type="dxa"/>
            <w:gridSpan w:val="2"/>
          </w:tcPr>
          <w:p w14:paraId="69D00750" w14:textId="4B708C1D" w:rsidR="16C8E5AD" w:rsidRDefault="16C8E5AD" w:rsidP="6363FDE8">
            <w:pPr>
              <w:spacing w:line="276" w:lineRule="auto"/>
              <w:rPr>
                <w:rFonts w:ascii="Calibri" w:eastAsia="Calibri" w:hAnsi="Calibri" w:cs="Calibri"/>
                <w:sz w:val="24"/>
                <w:szCs w:val="24"/>
              </w:rPr>
            </w:pPr>
            <w:r w:rsidRPr="6363FDE8">
              <w:rPr>
                <w:rFonts w:ascii="Calibri" w:eastAsia="Calibri" w:hAnsi="Calibri" w:cs="Calibri"/>
                <w:sz w:val="24"/>
                <w:szCs w:val="24"/>
              </w:rPr>
              <w:t>O</w:t>
            </w:r>
            <w:r w:rsidR="6363FDE8" w:rsidRPr="6363FDE8">
              <w:rPr>
                <w:rFonts w:ascii="Calibri" w:eastAsia="Calibri" w:hAnsi="Calibri" w:cs="Calibri"/>
                <w:sz w:val="24"/>
                <w:szCs w:val="24"/>
              </w:rPr>
              <w:t>bservation</w:t>
            </w:r>
            <w:r w:rsidR="2D378C0F" w:rsidRPr="6363FDE8">
              <w:rPr>
                <w:rFonts w:ascii="Calibri" w:eastAsia="Calibri" w:hAnsi="Calibri" w:cs="Calibri"/>
                <w:sz w:val="24"/>
                <w:szCs w:val="24"/>
              </w:rPr>
              <w:t xml:space="preserve"> feedback</w:t>
            </w:r>
            <w:r w:rsidR="6363FDE8" w:rsidRPr="6363FDE8">
              <w:rPr>
                <w:rFonts w:ascii="Calibri" w:eastAsia="Calibri" w:hAnsi="Calibri" w:cs="Calibri"/>
                <w:sz w:val="24"/>
                <w:szCs w:val="24"/>
              </w:rPr>
              <w:t xml:space="preserve"> aligned to Professional Development</w:t>
            </w:r>
          </w:p>
        </w:tc>
        <w:tc>
          <w:tcPr>
            <w:tcW w:w="1710" w:type="dxa"/>
          </w:tcPr>
          <w:p w14:paraId="06D85BCA" w14:textId="59D956A8" w:rsidR="00CA38BE" w:rsidRPr="00AA4D7D" w:rsidRDefault="15B85011" w:rsidP="6363FDE8">
            <w:pPr>
              <w:rPr>
                <w:sz w:val="24"/>
                <w:szCs w:val="24"/>
              </w:rPr>
            </w:pPr>
            <w:r w:rsidRPr="6363FDE8">
              <w:rPr>
                <w:sz w:val="24"/>
                <w:szCs w:val="24"/>
              </w:rPr>
              <w:t>August 2024</w:t>
            </w:r>
          </w:p>
        </w:tc>
        <w:tc>
          <w:tcPr>
            <w:tcW w:w="1710" w:type="dxa"/>
          </w:tcPr>
          <w:p w14:paraId="3545F979" w14:textId="673B2285" w:rsidR="00CA38BE" w:rsidRPr="00AA4D7D" w:rsidRDefault="15B85011" w:rsidP="6363FDE8">
            <w:pPr>
              <w:rPr>
                <w:sz w:val="24"/>
                <w:szCs w:val="24"/>
              </w:rPr>
            </w:pPr>
            <w:r w:rsidRPr="6363FDE8">
              <w:rPr>
                <w:sz w:val="24"/>
                <w:szCs w:val="24"/>
              </w:rPr>
              <w:t>May 2025</w:t>
            </w:r>
          </w:p>
        </w:tc>
        <w:tc>
          <w:tcPr>
            <w:tcW w:w="2610" w:type="dxa"/>
          </w:tcPr>
          <w:p w14:paraId="58806D6C" w14:textId="39ECA708" w:rsidR="00CA38BE" w:rsidRPr="00AA4D7D" w:rsidRDefault="15B85011" w:rsidP="6363FDE8">
            <w:pPr>
              <w:rPr>
                <w:sz w:val="24"/>
                <w:szCs w:val="24"/>
              </w:rPr>
            </w:pPr>
            <w:r w:rsidRPr="6363FDE8">
              <w:rPr>
                <w:sz w:val="24"/>
                <w:szCs w:val="24"/>
              </w:rPr>
              <w:t>Admin</w:t>
            </w:r>
          </w:p>
        </w:tc>
        <w:tc>
          <w:tcPr>
            <w:tcW w:w="3330" w:type="dxa"/>
          </w:tcPr>
          <w:p w14:paraId="51F2B99A" w14:textId="681ECDFB" w:rsidR="00CA38BE" w:rsidRPr="00AA4D7D" w:rsidRDefault="00CA38BE" w:rsidP="00CA38BE">
            <w:pPr>
              <w:rPr>
                <w:rFonts w:cstheme="minorHAnsi"/>
                <w:sz w:val="24"/>
                <w:szCs w:val="24"/>
              </w:rPr>
            </w:pPr>
          </w:p>
        </w:tc>
      </w:tr>
      <w:tr w:rsidR="00CA38BE" w:rsidRPr="00AA4D7D" w14:paraId="18956FD2" w14:textId="77777777" w:rsidTr="4E77E619">
        <w:tc>
          <w:tcPr>
            <w:tcW w:w="5305" w:type="dxa"/>
            <w:gridSpan w:val="2"/>
          </w:tcPr>
          <w:p w14:paraId="5C88B675" w14:textId="67237841" w:rsidR="00CA38BE" w:rsidRPr="00AA4D7D" w:rsidRDefault="15B85011" w:rsidP="6363FDE8">
            <w:pPr>
              <w:spacing w:line="276" w:lineRule="auto"/>
              <w:rPr>
                <w:sz w:val="24"/>
                <w:szCs w:val="24"/>
              </w:rPr>
            </w:pPr>
            <w:r w:rsidRPr="6363FDE8">
              <w:rPr>
                <w:sz w:val="24"/>
                <w:szCs w:val="24"/>
              </w:rPr>
              <w:t>Real time coaching</w:t>
            </w:r>
          </w:p>
        </w:tc>
        <w:tc>
          <w:tcPr>
            <w:tcW w:w="1710" w:type="dxa"/>
          </w:tcPr>
          <w:p w14:paraId="03CC9DA5" w14:textId="2C49BC5F" w:rsidR="00CA38BE" w:rsidRPr="00AA4D7D" w:rsidRDefault="15B85011" w:rsidP="6363FDE8">
            <w:pPr>
              <w:rPr>
                <w:sz w:val="24"/>
                <w:szCs w:val="24"/>
              </w:rPr>
            </w:pPr>
            <w:r w:rsidRPr="6363FDE8">
              <w:rPr>
                <w:sz w:val="24"/>
                <w:szCs w:val="24"/>
              </w:rPr>
              <w:t>September 2024</w:t>
            </w:r>
          </w:p>
        </w:tc>
        <w:tc>
          <w:tcPr>
            <w:tcW w:w="1710" w:type="dxa"/>
          </w:tcPr>
          <w:p w14:paraId="5BC86F13" w14:textId="1F1DDA95" w:rsidR="00CA38BE" w:rsidRPr="00AA4D7D" w:rsidRDefault="15B85011" w:rsidP="6363FDE8">
            <w:pPr>
              <w:rPr>
                <w:sz w:val="24"/>
                <w:szCs w:val="24"/>
              </w:rPr>
            </w:pPr>
            <w:r w:rsidRPr="6363FDE8">
              <w:rPr>
                <w:sz w:val="24"/>
                <w:szCs w:val="24"/>
              </w:rPr>
              <w:t>April 2025</w:t>
            </w:r>
          </w:p>
        </w:tc>
        <w:tc>
          <w:tcPr>
            <w:tcW w:w="2610" w:type="dxa"/>
          </w:tcPr>
          <w:p w14:paraId="335A0538" w14:textId="75C30590" w:rsidR="00CA38BE" w:rsidRPr="00AA4D7D" w:rsidRDefault="15B85011" w:rsidP="6363FDE8">
            <w:pPr>
              <w:rPr>
                <w:sz w:val="24"/>
                <w:szCs w:val="24"/>
              </w:rPr>
            </w:pPr>
            <w:r w:rsidRPr="6363FDE8">
              <w:rPr>
                <w:sz w:val="24"/>
                <w:szCs w:val="24"/>
              </w:rPr>
              <w:t>Admin, NTI</w:t>
            </w:r>
          </w:p>
        </w:tc>
        <w:tc>
          <w:tcPr>
            <w:tcW w:w="3330" w:type="dxa"/>
          </w:tcPr>
          <w:p w14:paraId="1F86FC9A" w14:textId="0316CDD4" w:rsidR="00CA38BE" w:rsidRPr="00AA4D7D" w:rsidRDefault="00CA38BE" w:rsidP="00CA38BE">
            <w:pPr>
              <w:rPr>
                <w:rFonts w:cstheme="minorHAnsi"/>
                <w:sz w:val="24"/>
                <w:szCs w:val="24"/>
              </w:rPr>
            </w:pPr>
          </w:p>
        </w:tc>
      </w:tr>
      <w:tr w:rsidR="6363FDE8" w14:paraId="504420D7" w14:textId="77777777" w:rsidTr="4E77E619">
        <w:trPr>
          <w:trHeight w:val="300"/>
        </w:trPr>
        <w:tc>
          <w:tcPr>
            <w:tcW w:w="5305" w:type="dxa"/>
            <w:gridSpan w:val="2"/>
          </w:tcPr>
          <w:p w14:paraId="1A50FB24" w14:textId="7AF6A859" w:rsidR="76734BAB" w:rsidRDefault="17504BE8" w:rsidP="6363FDE8">
            <w:pPr>
              <w:spacing w:line="276" w:lineRule="auto"/>
              <w:rPr>
                <w:sz w:val="24"/>
                <w:szCs w:val="24"/>
              </w:rPr>
            </w:pPr>
            <w:r w:rsidRPr="71D6C3AB">
              <w:rPr>
                <w:sz w:val="24"/>
                <w:szCs w:val="24"/>
              </w:rPr>
              <w:t>Provide Professional Development opportunit</w:t>
            </w:r>
            <w:r w:rsidR="13F95275" w:rsidRPr="71D6C3AB">
              <w:rPr>
                <w:sz w:val="24"/>
                <w:szCs w:val="24"/>
              </w:rPr>
              <w:t>y</w:t>
            </w:r>
            <w:r w:rsidRPr="71D6C3AB">
              <w:rPr>
                <w:sz w:val="24"/>
                <w:szCs w:val="24"/>
              </w:rPr>
              <w:t xml:space="preserve"> (ie. </w:t>
            </w:r>
            <w:r w:rsidR="1C6B2DFE" w:rsidRPr="71D6C3AB">
              <w:rPr>
                <w:sz w:val="24"/>
                <w:szCs w:val="24"/>
              </w:rPr>
              <w:t>ASCD/ISTE</w:t>
            </w:r>
            <w:r w:rsidR="71A21AC4" w:rsidRPr="71D6C3AB">
              <w:rPr>
                <w:sz w:val="24"/>
                <w:szCs w:val="24"/>
              </w:rPr>
              <w:t xml:space="preserve"> Dual Conference</w:t>
            </w:r>
            <w:r w:rsidRPr="71D6C3AB">
              <w:rPr>
                <w:sz w:val="24"/>
                <w:szCs w:val="24"/>
              </w:rPr>
              <w:t>) to build capacity in Liter</w:t>
            </w:r>
            <w:r w:rsidR="34AE5F22" w:rsidRPr="71D6C3AB">
              <w:rPr>
                <w:sz w:val="24"/>
                <w:szCs w:val="24"/>
              </w:rPr>
              <w:t>acy, Math,SEL</w:t>
            </w:r>
            <w:r w:rsidR="17DBCEB1" w:rsidRPr="71D6C3AB">
              <w:rPr>
                <w:sz w:val="24"/>
                <w:szCs w:val="24"/>
              </w:rPr>
              <w:t>, Leadership, Technology integration</w:t>
            </w:r>
            <w:r w:rsidR="34AE5F22" w:rsidRPr="71D6C3AB">
              <w:rPr>
                <w:sz w:val="24"/>
                <w:szCs w:val="24"/>
              </w:rPr>
              <w:t>.</w:t>
            </w:r>
          </w:p>
        </w:tc>
        <w:tc>
          <w:tcPr>
            <w:tcW w:w="1710" w:type="dxa"/>
          </w:tcPr>
          <w:p w14:paraId="70D1A48E" w14:textId="6D57A858" w:rsidR="073AF760" w:rsidRDefault="073AF760" w:rsidP="6363FDE8">
            <w:pPr>
              <w:rPr>
                <w:sz w:val="24"/>
                <w:szCs w:val="24"/>
              </w:rPr>
            </w:pPr>
            <w:r w:rsidRPr="6363FDE8">
              <w:rPr>
                <w:sz w:val="24"/>
                <w:szCs w:val="24"/>
              </w:rPr>
              <w:t>July 2025</w:t>
            </w:r>
          </w:p>
        </w:tc>
        <w:tc>
          <w:tcPr>
            <w:tcW w:w="1710" w:type="dxa"/>
          </w:tcPr>
          <w:p w14:paraId="2BB99EDA" w14:textId="2A197B7A" w:rsidR="073AF760" w:rsidRDefault="073AF760" w:rsidP="6363FDE8">
            <w:pPr>
              <w:rPr>
                <w:sz w:val="24"/>
                <w:szCs w:val="24"/>
              </w:rPr>
            </w:pPr>
            <w:r w:rsidRPr="6363FDE8">
              <w:rPr>
                <w:sz w:val="24"/>
                <w:szCs w:val="24"/>
              </w:rPr>
              <w:t>July 2025</w:t>
            </w:r>
          </w:p>
        </w:tc>
        <w:tc>
          <w:tcPr>
            <w:tcW w:w="2610" w:type="dxa"/>
          </w:tcPr>
          <w:p w14:paraId="4689936B" w14:textId="2E39B6EA" w:rsidR="073AF760" w:rsidRDefault="073AF760" w:rsidP="6363FDE8">
            <w:pPr>
              <w:rPr>
                <w:sz w:val="24"/>
                <w:szCs w:val="24"/>
              </w:rPr>
            </w:pPr>
            <w:r w:rsidRPr="6363FDE8">
              <w:rPr>
                <w:sz w:val="24"/>
                <w:szCs w:val="24"/>
              </w:rPr>
              <w:t>Admin</w:t>
            </w:r>
          </w:p>
        </w:tc>
        <w:tc>
          <w:tcPr>
            <w:tcW w:w="3330" w:type="dxa"/>
          </w:tcPr>
          <w:p w14:paraId="6CA61EB7" w14:textId="41E678B8" w:rsidR="073AF760" w:rsidRDefault="2845695D" w:rsidP="6363FDE8">
            <w:pPr>
              <w:rPr>
                <w:sz w:val="24"/>
                <w:szCs w:val="24"/>
              </w:rPr>
            </w:pPr>
            <w:r w:rsidRPr="5041FD00">
              <w:rPr>
                <w:sz w:val="24"/>
                <w:szCs w:val="24"/>
              </w:rPr>
              <w:t>Conference funded through</w:t>
            </w:r>
            <w:r w:rsidR="00B10615">
              <w:rPr>
                <w:sz w:val="24"/>
                <w:szCs w:val="24"/>
              </w:rPr>
              <w:t xml:space="preserve"> SIG</w:t>
            </w:r>
            <w:r w:rsidRPr="5041FD00">
              <w:rPr>
                <w:sz w:val="24"/>
                <w:szCs w:val="24"/>
              </w:rPr>
              <w:t xml:space="preserve"> identification.</w:t>
            </w:r>
          </w:p>
        </w:tc>
      </w:tr>
      <w:tr w:rsidR="6363FDE8" w14:paraId="29B7C229" w14:textId="77777777" w:rsidTr="4E77E619">
        <w:trPr>
          <w:trHeight w:val="300"/>
        </w:trPr>
        <w:tc>
          <w:tcPr>
            <w:tcW w:w="5305" w:type="dxa"/>
            <w:gridSpan w:val="2"/>
          </w:tcPr>
          <w:p w14:paraId="586504E4" w14:textId="12E66C1E" w:rsidR="778A753C" w:rsidRDefault="778A753C" w:rsidP="6363FDE8">
            <w:pPr>
              <w:spacing w:line="276" w:lineRule="auto"/>
              <w:rPr>
                <w:sz w:val="24"/>
                <w:szCs w:val="24"/>
              </w:rPr>
            </w:pPr>
            <w:r w:rsidRPr="6363FDE8">
              <w:rPr>
                <w:sz w:val="24"/>
                <w:szCs w:val="24"/>
              </w:rPr>
              <w:t>Providing monthly family engagement activities to promote teacher and family relationships</w:t>
            </w:r>
          </w:p>
        </w:tc>
        <w:tc>
          <w:tcPr>
            <w:tcW w:w="1710" w:type="dxa"/>
          </w:tcPr>
          <w:p w14:paraId="0114DCE2" w14:textId="1749F46E" w:rsidR="778A753C" w:rsidRDefault="778A753C" w:rsidP="6363FDE8">
            <w:pPr>
              <w:rPr>
                <w:sz w:val="24"/>
                <w:szCs w:val="24"/>
              </w:rPr>
            </w:pPr>
            <w:r w:rsidRPr="6363FDE8">
              <w:rPr>
                <w:sz w:val="24"/>
                <w:szCs w:val="24"/>
              </w:rPr>
              <w:t>September 2024</w:t>
            </w:r>
          </w:p>
        </w:tc>
        <w:tc>
          <w:tcPr>
            <w:tcW w:w="1710" w:type="dxa"/>
          </w:tcPr>
          <w:p w14:paraId="65DB2DF2" w14:textId="3932F140" w:rsidR="778A753C" w:rsidRDefault="778A753C" w:rsidP="6363FDE8">
            <w:pPr>
              <w:rPr>
                <w:sz w:val="24"/>
                <w:szCs w:val="24"/>
              </w:rPr>
            </w:pPr>
            <w:r w:rsidRPr="6363FDE8">
              <w:rPr>
                <w:sz w:val="24"/>
                <w:szCs w:val="24"/>
              </w:rPr>
              <w:t>May 2025</w:t>
            </w:r>
          </w:p>
        </w:tc>
        <w:tc>
          <w:tcPr>
            <w:tcW w:w="2610" w:type="dxa"/>
          </w:tcPr>
          <w:p w14:paraId="44527596" w14:textId="149BE2AC" w:rsidR="778A753C" w:rsidRDefault="778A753C" w:rsidP="6363FDE8">
            <w:pPr>
              <w:rPr>
                <w:sz w:val="24"/>
                <w:szCs w:val="24"/>
              </w:rPr>
            </w:pPr>
            <w:r w:rsidRPr="6363FDE8">
              <w:rPr>
                <w:sz w:val="24"/>
                <w:szCs w:val="24"/>
              </w:rPr>
              <w:t>Admin, FES</w:t>
            </w:r>
          </w:p>
        </w:tc>
        <w:tc>
          <w:tcPr>
            <w:tcW w:w="3330" w:type="dxa"/>
          </w:tcPr>
          <w:p w14:paraId="594C9F78" w14:textId="4F271BE8" w:rsidR="778A753C" w:rsidRDefault="559828E6" w:rsidP="6363FDE8">
            <w:pPr>
              <w:rPr>
                <w:sz w:val="24"/>
                <w:szCs w:val="24"/>
              </w:rPr>
            </w:pPr>
            <w:r w:rsidRPr="4E77E619">
              <w:rPr>
                <w:sz w:val="24"/>
                <w:szCs w:val="24"/>
              </w:rPr>
              <w:t>FES is funded through Title 1.</w:t>
            </w:r>
            <w:r w:rsidR="5B1C6CC9" w:rsidRPr="4E77E619">
              <w:rPr>
                <w:sz w:val="24"/>
                <w:szCs w:val="24"/>
              </w:rPr>
              <w:t xml:space="preserve"> MO4</w:t>
            </w:r>
          </w:p>
        </w:tc>
      </w:tr>
      <w:tr w:rsidR="00CA38BE" w:rsidRPr="00983052" w14:paraId="35D7ADCA" w14:textId="77777777" w:rsidTr="4E77E619">
        <w:tc>
          <w:tcPr>
            <w:tcW w:w="14665" w:type="dxa"/>
            <w:gridSpan w:val="6"/>
            <w:shd w:val="clear" w:color="auto" w:fill="E7E6E6" w:themeFill="background2"/>
          </w:tcPr>
          <w:p w14:paraId="7FD552D5" w14:textId="77777777" w:rsidR="00CA38BE" w:rsidRPr="00983052" w:rsidRDefault="00CA38BE" w:rsidP="00CA38BE">
            <w:pPr>
              <w:jc w:val="center"/>
              <w:rPr>
                <w:rFonts w:cstheme="minorHAnsi"/>
                <w:b/>
                <w:sz w:val="24"/>
                <w:szCs w:val="24"/>
              </w:rPr>
            </w:pPr>
            <w:r w:rsidRPr="00983052">
              <w:rPr>
                <w:rFonts w:cstheme="minorHAnsi"/>
                <w:b/>
                <w:sz w:val="24"/>
                <w:szCs w:val="24"/>
              </w:rPr>
              <w:fldChar w:fldCharType="begin"/>
            </w:r>
            <w:r w:rsidRPr="00983052">
              <w:rPr>
                <w:rFonts w:cstheme="minorHAnsi"/>
                <w:b/>
                <w:sz w:val="24"/>
                <w:szCs w:val="24"/>
              </w:rPr>
              <w:instrText xml:space="preserve"> AUTOTEXTLIST   \t "How will the LEA support this domain and its practices?"  \* MERGEFORMAT </w:instrText>
            </w:r>
            <w:r w:rsidRPr="00983052">
              <w:rPr>
                <w:rFonts w:cstheme="minorHAnsi"/>
                <w:b/>
                <w:sz w:val="24"/>
                <w:szCs w:val="24"/>
              </w:rPr>
              <w:fldChar w:fldCharType="separate"/>
            </w:r>
            <w:r w:rsidRPr="00983052">
              <w:rPr>
                <w:rFonts w:cstheme="minorHAnsi"/>
                <w:b/>
                <w:sz w:val="24"/>
                <w:szCs w:val="24"/>
              </w:rPr>
              <w:t>Local Educational Agency (LEA) Support: Describe how the LEA will support in implementing, monitoring, and evaluating this strategy.</w:t>
            </w:r>
            <w:r w:rsidRPr="00983052">
              <w:rPr>
                <w:rFonts w:cstheme="minorHAnsi"/>
                <w:b/>
                <w:sz w:val="24"/>
                <w:szCs w:val="24"/>
              </w:rPr>
              <w:fldChar w:fldCharType="end"/>
            </w:r>
          </w:p>
        </w:tc>
      </w:tr>
      <w:tr w:rsidR="00CA38BE" w:rsidRPr="00AA4D7D" w14:paraId="73D3FB1A" w14:textId="77777777" w:rsidTr="4E77E619">
        <w:trPr>
          <w:trHeight w:val="404"/>
        </w:trPr>
        <w:tc>
          <w:tcPr>
            <w:tcW w:w="14665" w:type="dxa"/>
            <w:gridSpan w:val="6"/>
            <w:shd w:val="clear" w:color="auto" w:fill="FFFFFF" w:themeFill="background1"/>
          </w:tcPr>
          <w:p w14:paraId="2E32F454" w14:textId="6AA481ED" w:rsidR="00CA38BE" w:rsidRPr="00AA4D7D" w:rsidRDefault="2A91AEF6" w:rsidP="6363FDE8">
            <w:pPr>
              <w:rPr>
                <w:sz w:val="24"/>
                <w:szCs w:val="24"/>
              </w:rPr>
            </w:pPr>
            <w:r w:rsidRPr="6363FDE8">
              <w:rPr>
                <w:sz w:val="24"/>
                <w:szCs w:val="24"/>
              </w:rPr>
              <w:t xml:space="preserve">The </w:t>
            </w:r>
            <w:r w:rsidR="627973EA" w:rsidRPr="6363FDE8">
              <w:rPr>
                <w:sz w:val="24"/>
                <w:szCs w:val="24"/>
              </w:rPr>
              <w:t xml:space="preserve">New Teacher Center will provide Coaching PD to administrators quarterly. New Teacher Induction will provide </w:t>
            </w:r>
            <w:r w:rsidR="6C5E9688" w:rsidRPr="6363FDE8">
              <w:rPr>
                <w:sz w:val="24"/>
                <w:szCs w:val="24"/>
              </w:rPr>
              <w:t xml:space="preserve">coaching opportunities with feedback to associate teachers and new hires on a monthly basis. </w:t>
            </w:r>
          </w:p>
        </w:tc>
      </w:tr>
      <w:tr w:rsidR="001E1C71" w:rsidRPr="00AA4D7D" w14:paraId="7CC704EA" w14:textId="77777777" w:rsidTr="4E77E619">
        <w:tc>
          <w:tcPr>
            <w:tcW w:w="14665" w:type="dxa"/>
            <w:gridSpan w:val="6"/>
            <w:shd w:val="clear" w:color="auto" w:fill="9CC2E5" w:themeFill="accent5" w:themeFillTint="99"/>
          </w:tcPr>
          <w:p w14:paraId="61BC396D" w14:textId="77777777" w:rsidR="001E1C71" w:rsidRDefault="001E1C71" w:rsidP="001E1C71">
            <w:pPr>
              <w:jc w:val="center"/>
              <w:rPr>
                <w:b/>
                <w:bCs/>
                <w:sz w:val="24"/>
                <w:szCs w:val="24"/>
              </w:rPr>
            </w:pPr>
            <w:r w:rsidRPr="6E5C3FC8">
              <w:rPr>
                <w:b/>
                <w:bCs/>
                <w:sz w:val="24"/>
                <w:szCs w:val="24"/>
                <w:u w:val="single"/>
              </w:rPr>
              <w:t>Evidence</w:t>
            </w:r>
            <w:r w:rsidRPr="6E5C3FC8">
              <w:rPr>
                <w:b/>
                <w:bCs/>
                <w:sz w:val="24"/>
                <w:szCs w:val="24"/>
              </w:rPr>
              <w:t>: Based on the action steps, define what measurable evidence would indicate progress towards the long-term goal.</w:t>
            </w:r>
          </w:p>
          <w:p w14:paraId="2693523F" w14:textId="0CF402A3" w:rsidR="001E1C71" w:rsidRPr="00AA4D7D" w:rsidRDefault="001E1C71" w:rsidP="001E1C71">
            <w:pPr>
              <w:jc w:val="center"/>
              <w:rPr>
                <w:rFonts w:cstheme="minorHAnsi"/>
                <w:sz w:val="24"/>
                <w:szCs w:val="24"/>
              </w:rPr>
            </w:pPr>
            <w:r w:rsidRPr="6E5C3FC8">
              <w:rPr>
                <w:b/>
                <w:bCs/>
                <w:sz w:val="24"/>
                <w:szCs w:val="24"/>
                <w:u w:val="single"/>
              </w:rPr>
              <w:t>Analysis</w:t>
            </w:r>
            <w:r w:rsidRPr="6E5C3FC8">
              <w:rPr>
                <w:b/>
                <w:bCs/>
                <w:sz w:val="24"/>
                <w:szCs w:val="24"/>
              </w:rPr>
              <w:t>: Address impact and next steps.</w:t>
            </w:r>
          </w:p>
        </w:tc>
      </w:tr>
      <w:tr w:rsidR="00755597" w:rsidRPr="00AA4D7D" w14:paraId="63ACB865" w14:textId="77777777" w:rsidTr="4E77E619">
        <w:tc>
          <w:tcPr>
            <w:tcW w:w="7015" w:type="dxa"/>
            <w:gridSpan w:val="3"/>
            <w:shd w:val="clear" w:color="auto" w:fill="DEEAF6" w:themeFill="accent5" w:themeFillTint="33"/>
          </w:tcPr>
          <w:p w14:paraId="7A147087" w14:textId="49624AC0" w:rsidR="00755597" w:rsidRPr="00AA4D7D" w:rsidRDefault="00755597" w:rsidP="001E1C71">
            <w:pPr>
              <w:rPr>
                <w:rFonts w:cstheme="minorHAnsi"/>
                <w:b/>
                <w:sz w:val="24"/>
                <w:szCs w:val="24"/>
              </w:rPr>
            </w:pPr>
            <w:r w:rsidRPr="6E5C3FC8">
              <w:rPr>
                <w:b/>
                <w:bCs/>
                <w:sz w:val="24"/>
                <w:szCs w:val="24"/>
              </w:rPr>
              <w:t>Evidence of Progress (update monthly)</w:t>
            </w:r>
          </w:p>
        </w:tc>
        <w:tc>
          <w:tcPr>
            <w:tcW w:w="7650" w:type="dxa"/>
            <w:gridSpan w:val="3"/>
            <w:vMerge w:val="restart"/>
            <w:shd w:val="clear" w:color="auto" w:fill="DEEAF6" w:themeFill="accent5" w:themeFillTint="33"/>
          </w:tcPr>
          <w:p w14:paraId="7D2DDE0E" w14:textId="3159AF63" w:rsidR="00755597" w:rsidRPr="00AA4D7D" w:rsidRDefault="00755597" w:rsidP="001E1C71">
            <w:pPr>
              <w:rPr>
                <w:rFonts w:cstheme="minorHAnsi"/>
                <w:b/>
                <w:sz w:val="24"/>
                <w:szCs w:val="24"/>
              </w:rPr>
            </w:pPr>
            <w:r w:rsidRPr="6E5C3FC8">
              <w:rPr>
                <w:b/>
                <w:bCs/>
                <w:sz w:val="24"/>
                <w:szCs w:val="24"/>
              </w:rPr>
              <w:t>Evidence of Progress (update monthly)</w:t>
            </w:r>
          </w:p>
        </w:tc>
      </w:tr>
      <w:tr w:rsidR="00755597" w:rsidRPr="00AA4D7D" w14:paraId="1ED65F6F" w14:textId="77777777" w:rsidTr="4E77E619">
        <w:trPr>
          <w:trHeight w:val="233"/>
        </w:trPr>
        <w:tc>
          <w:tcPr>
            <w:tcW w:w="1345" w:type="dxa"/>
            <w:shd w:val="clear" w:color="auto" w:fill="DEEAF6" w:themeFill="accent5" w:themeFillTint="33"/>
          </w:tcPr>
          <w:p w14:paraId="0010ACEE" w14:textId="77777777" w:rsidR="00755597" w:rsidRPr="00AA4D7D" w:rsidRDefault="00755597" w:rsidP="001E1C71">
            <w:pPr>
              <w:spacing w:line="276" w:lineRule="auto"/>
              <w:rPr>
                <w:rFonts w:cstheme="minorHAnsi"/>
                <w:sz w:val="24"/>
                <w:szCs w:val="24"/>
              </w:rPr>
            </w:pPr>
            <w:r w:rsidRPr="6E5C3FC8">
              <w:rPr>
                <w:b/>
                <w:bCs/>
                <w:i/>
                <w:iCs/>
                <w:sz w:val="20"/>
                <w:szCs w:val="20"/>
              </w:rPr>
              <w:t>Month</w:t>
            </w:r>
          </w:p>
        </w:tc>
        <w:tc>
          <w:tcPr>
            <w:tcW w:w="5670" w:type="dxa"/>
            <w:gridSpan w:val="2"/>
            <w:shd w:val="clear" w:color="auto" w:fill="DEEAF6" w:themeFill="accent5" w:themeFillTint="33"/>
          </w:tcPr>
          <w:p w14:paraId="742AD786" w14:textId="1FAD9D80" w:rsidR="00755597" w:rsidRPr="00AA4D7D" w:rsidRDefault="00755597" w:rsidP="001E1C71">
            <w:pPr>
              <w:spacing w:line="276" w:lineRule="auto"/>
              <w:rPr>
                <w:rFonts w:cstheme="minorHAnsi"/>
                <w:sz w:val="24"/>
                <w:szCs w:val="24"/>
              </w:rPr>
            </w:pPr>
            <w:r w:rsidRPr="6E5C3FC8">
              <w:rPr>
                <w:b/>
                <w:bCs/>
                <w:i/>
                <w:iCs/>
                <w:sz w:val="20"/>
                <w:szCs w:val="20"/>
              </w:rPr>
              <w:t>Linked Artifact/Data</w:t>
            </w:r>
          </w:p>
        </w:tc>
        <w:tc>
          <w:tcPr>
            <w:tcW w:w="7650" w:type="dxa"/>
            <w:gridSpan w:val="3"/>
            <w:vMerge/>
          </w:tcPr>
          <w:p w14:paraId="2A9B31E8" w14:textId="12551224" w:rsidR="00755597" w:rsidRPr="00AA4D7D" w:rsidRDefault="00755597" w:rsidP="001E1C71">
            <w:pPr>
              <w:spacing w:line="276" w:lineRule="auto"/>
              <w:rPr>
                <w:rFonts w:cstheme="minorHAnsi"/>
                <w:sz w:val="24"/>
                <w:szCs w:val="24"/>
              </w:rPr>
            </w:pPr>
          </w:p>
        </w:tc>
      </w:tr>
      <w:tr w:rsidR="00755597" w:rsidRPr="00AA4D7D" w14:paraId="44C2A8BB" w14:textId="77777777" w:rsidTr="4E77E619">
        <w:trPr>
          <w:trHeight w:val="431"/>
        </w:trPr>
        <w:tc>
          <w:tcPr>
            <w:tcW w:w="1345" w:type="dxa"/>
          </w:tcPr>
          <w:p w14:paraId="1A31B4EA" w14:textId="77777777" w:rsidR="00755597" w:rsidRDefault="00755597" w:rsidP="001E1C71">
            <w:pPr>
              <w:spacing w:line="276" w:lineRule="auto"/>
              <w:rPr>
                <w:rFonts w:cstheme="minorHAnsi"/>
                <w:sz w:val="24"/>
                <w:szCs w:val="24"/>
              </w:rPr>
            </w:pPr>
            <w:r w:rsidRPr="6E5C3FC8">
              <w:rPr>
                <w:sz w:val="24"/>
                <w:szCs w:val="24"/>
              </w:rPr>
              <w:t>August</w:t>
            </w:r>
          </w:p>
        </w:tc>
        <w:tc>
          <w:tcPr>
            <w:tcW w:w="5670" w:type="dxa"/>
            <w:gridSpan w:val="2"/>
          </w:tcPr>
          <w:p w14:paraId="645A19F3" w14:textId="187A0843" w:rsidR="00755597" w:rsidRDefault="3FDC8233" w:rsidP="6363FDE8">
            <w:pPr>
              <w:spacing w:line="276" w:lineRule="auto"/>
              <w:rPr>
                <w:sz w:val="24"/>
                <w:szCs w:val="24"/>
              </w:rPr>
            </w:pPr>
            <w:r w:rsidRPr="6363FDE8">
              <w:rPr>
                <w:sz w:val="24"/>
                <w:szCs w:val="24"/>
              </w:rPr>
              <w:t xml:space="preserve">Initial Mentor/Mentee Meeting </w:t>
            </w:r>
          </w:p>
        </w:tc>
        <w:tc>
          <w:tcPr>
            <w:tcW w:w="7650" w:type="dxa"/>
            <w:gridSpan w:val="3"/>
          </w:tcPr>
          <w:p w14:paraId="6FA269D3" w14:textId="2C99F30F" w:rsidR="00755597" w:rsidRDefault="00B10615" w:rsidP="001E1C71">
            <w:pPr>
              <w:spacing w:line="276" w:lineRule="auto"/>
              <w:rPr>
                <w:rFonts w:cstheme="minorHAnsi"/>
                <w:sz w:val="24"/>
                <w:szCs w:val="24"/>
              </w:rPr>
            </w:pPr>
            <w:r>
              <w:rPr>
                <w:rFonts w:cstheme="minorHAnsi"/>
                <w:sz w:val="24"/>
                <w:szCs w:val="24"/>
              </w:rPr>
              <w:t>Agendas uploaded</w:t>
            </w:r>
          </w:p>
        </w:tc>
      </w:tr>
      <w:tr w:rsidR="00755597" w:rsidRPr="00AA4D7D" w14:paraId="6A3017AB" w14:textId="77777777" w:rsidTr="4E77E619">
        <w:trPr>
          <w:trHeight w:val="431"/>
        </w:trPr>
        <w:tc>
          <w:tcPr>
            <w:tcW w:w="1345" w:type="dxa"/>
          </w:tcPr>
          <w:p w14:paraId="2BFC4121" w14:textId="77777777" w:rsidR="00755597" w:rsidRDefault="00755597" w:rsidP="001E1C71">
            <w:pPr>
              <w:spacing w:line="276" w:lineRule="auto"/>
              <w:rPr>
                <w:rFonts w:cstheme="minorHAnsi"/>
                <w:sz w:val="24"/>
                <w:szCs w:val="24"/>
              </w:rPr>
            </w:pPr>
            <w:r w:rsidRPr="6E5C3FC8">
              <w:rPr>
                <w:sz w:val="24"/>
                <w:szCs w:val="24"/>
              </w:rPr>
              <w:t>September</w:t>
            </w:r>
          </w:p>
        </w:tc>
        <w:tc>
          <w:tcPr>
            <w:tcW w:w="5670" w:type="dxa"/>
            <w:gridSpan w:val="2"/>
          </w:tcPr>
          <w:p w14:paraId="545D00B6" w14:textId="11A7D1A0" w:rsidR="00755597" w:rsidRDefault="64AD771C" w:rsidP="6363FDE8">
            <w:pPr>
              <w:spacing w:line="276" w:lineRule="auto"/>
              <w:rPr>
                <w:sz w:val="24"/>
                <w:szCs w:val="24"/>
              </w:rPr>
            </w:pPr>
            <w:r w:rsidRPr="6363FDE8">
              <w:rPr>
                <w:sz w:val="24"/>
                <w:szCs w:val="24"/>
              </w:rPr>
              <w:t>Administrative walkthroughs and formal observations with feedback</w:t>
            </w:r>
          </w:p>
          <w:p w14:paraId="5E38B4DB" w14:textId="74C1964A" w:rsidR="00755597" w:rsidRDefault="00CB2D80" w:rsidP="6363FDE8">
            <w:pPr>
              <w:spacing w:line="276" w:lineRule="auto"/>
              <w:rPr>
                <w:sz w:val="24"/>
                <w:szCs w:val="24"/>
              </w:rPr>
            </w:pPr>
            <w:r w:rsidRPr="6363FDE8">
              <w:rPr>
                <w:sz w:val="24"/>
                <w:szCs w:val="24"/>
              </w:rPr>
              <w:t>Monthly mentor/mentee meeting</w:t>
            </w:r>
          </w:p>
        </w:tc>
        <w:tc>
          <w:tcPr>
            <w:tcW w:w="7650" w:type="dxa"/>
            <w:gridSpan w:val="3"/>
          </w:tcPr>
          <w:p w14:paraId="21EE0DC0" w14:textId="77777777" w:rsidR="00755597" w:rsidRDefault="00B10615" w:rsidP="001E1C71">
            <w:pPr>
              <w:spacing w:line="276" w:lineRule="auto"/>
              <w:rPr>
                <w:rFonts w:cstheme="minorHAnsi"/>
                <w:sz w:val="24"/>
                <w:szCs w:val="24"/>
              </w:rPr>
            </w:pPr>
            <w:r>
              <w:rPr>
                <w:rFonts w:cstheme="minorHAnsi"/>
                <w:sz w:val="24"/>
                <w:szCs w:val="24"/>
              </w:rPr>
              <w:t>Agendas uploaded</w:t>
            </w:r>
          </w:p>
          <w:p w14:paraId="407F2EB8" w14:textId="59D6A04B" w:rsidR="00B10615" w:rsidRDefault="00B10615" w:rsidP="001E1C71">
            <w:pPr>
              <w:spacing w:line="276" w:lineRule="auto"/>
              <w:rPr>
                <w:rFonts w:cstheme="minorHAnsi"/>
                <w:sz w:val="24"/>
                <w:szCs w:val="24"/>
              </w:rPr>
            </w:pPr>
            <w:r>
              <w:rPr>
                <w:rFonts w:cstheme="minorHAnsi"/>
                <w:sz w:val="24"/>
                <w:szCs w:val="24"/>
              </w:rPr>
              <w:t>TalentEd Observation Feedback as well as Post Observation Conference</w:t>
            </w:r>
          </w:p>
        </w:tc>
      </w:tr>
      <w:tr w:rsidR="00755597" w:rsidRPr="00AA4D7D" w14:paraId="749E29C4" w14:textId="77777777" w:rsidTr="4E77E619">
        <w:trPr>
          <w:trHeight w:val="431"/>
        </w:trPr>
        <w:tc>
          <w:tcPr>
            <w:tcW w:w="1345" w:type="dxa"/>
          </w:tcPr>
          <w:p w14:paraId="094826F6" w14:textId="77777777" w:rsidR="00755597" w:rsidRDefault="00755597" w:rsidP="001E1C71">
            <w:pPr>
              <w:spacing w:line="276" w:lineRule="auto"/>
              <w:rPr>
                <w:rFonts w:cstheme="minorHAnsi"/>
                <w:sz w:val="24"/>
                <w:szCs w:val="24"/>
              </w:rPr>
            </w:pPr>
            <w:r w:rsidRPr="6E5C3FC8">
              <w:rPr>
                <w:sz w:val="24"/>
                <w:szCs w:val="24"/>
              </w:rPr>
              <w:t>October</w:t>
            </w:r>
          </w:p>
        </w:tc>
        <w:tc>
          <w:tcPr>
            <w:tcW w:w="5670" w:type="dxa"/>
            <w:gridSpan w:val="2"/>
          </w:tcPr>
          <w:p w14:paraId="7D85742C" w14:textId="5ECA7D14" w:rsidR="00755597" w:rsidRDefault="146D08FB" w:rsidP="6363FDE8">
            <w:pPr>
              <w:spacing w:line="276" w:lineRule="auto"/>
              <w:rPr>
                <w:sz w:val="24"/>
                <w:szCs w:val="24"/>
              </w:rPr>
            </w:pPr>
            <w:r w:rsidRPr="6363FDE8">
              <w:rPr>
                <w:sz w:val="24"/>
                <w:szCs w:val="24"/>
              </w:rPr>
              <w:t>Administrative walkthroughs and formal observations with feedback</w:t>
            </w:r>
          </w:p>
          <w:p w14:paraId="1EBE0848" w14:textId="74C1964A" w:rsidR="00755597" w:rsidRDefault="5918D454" w:rsidP="6363FDE8">
            <w:pPr>
              <w:spacing w:line="276" w:lineRule="auto"/>
              <w:rPr>
                <w:sz w:val="24"/>
                <w:szCs w:val="24"/>
              </w:rPr>
            </w:pPr>
            <w:r w:rsidRPr="6363FDE8">
              <w:rPr>
                <w:sz w:val="24"/>
                <w:szCs w:val="24"/>
              </w:rPr>
              <w:lastRenderedPageBreak/>
              <w:t>Monthly mentor/mentee meeting</w:t>
            </w:r>
          </w:p>
          <w:p w14:paraId="69A19336" w14:textId="359D7271" w:rsidR="00755597" w:rsidRDefault="00755597" w:rsidP="6363FDE8">
            <w:pPr>
              <w:spacing w:line="276" w:lineRule="auto"/>
              <w:rPr>
                <w:sz w:val="24"/>
                <w:szCs w:val="24"/>
              </w:rPr>
            </w:pPr>
          </w:p>
        </w:tc>
        <w:tc>
          <w:tcPr>
            <w:tcW w:w="7650" w:type="dxa"/>
            <w:gridSpan w:val="3"/>
          </w:tcPr>
          <w:p w14:paraId="7BC36EE1" w14:textId="77777777" w:rsidR="00B10615" w:rsidRDefault="00B10615" w:rsidP="00B10615">
            <w:pPr>
              <w:spacing w:line="276" w:lineRule="auto"/>
              <w:rPr>
                <w:rFonts w:cstheme="minorHAnsi"/>
                <w:sz w:val="24"/>
                <w:szCs w:val="24"/>
              </w:rPr>
            </w:pPr>
            <w:r>
              <w:rPr>
                <w:rFonts w:cstheme="minorHAnsi"/>
                <w:sz w:val="24"/>
                <w:szCs w:val="24"/>
              </w:rPr>
              <w:lastRenderedPageBreak/>
              <w:t>Agendas uploaded</w:t>
            </w:r>
          </w:p>
          <w:p w14:paraId="1345FFE0" w14:textId="77777777" w:rsidR="00755597" w:rsidRDefault="00B10615" w:rsidP="00B10615">
            <w:pPr>
              <w:spacing w:line="276" w:lineRule="auto"/>
              <w:rPr>
                <w:rFonts w:cstheme="minorHAnsi"/>
                <w:sz w:val="24"/>
                <w:szCs w:val="24"/>
              </w:rPr>
            </w:pPr>
            <w:r>
              <w:rPr>
                <w:rFonts w:cstheme="minorHAnsi"/>
                <w:sz w:val="24"/>
                <w:szCs w:val="24"/>
              </w:rPr>
              <w:t>TalentEd Observation Feedback as well as Post Observation Conference</w:t>
            </w:r>
          </w:p>
          <w:p w14:paraId="76995D53" w14:textId="2D6EA94B" w:rsidR="00B10615" w:rsidRDefault="00B10615" w:rsidP="00B10615">
            <w:pPr>
              <w:spacing w:line="276" w:lineRule="auto"/>
              <w:rPr>
                <w:rFonts w:cstheme="minorHAnsi"/>
                <w:sz w:val="24"/>
                <w:szCs w:val="24"/>
              </w:rPr>
            </w:pPr>
            <w:r>
              <w:rPr>
                <w:rFonts w:cstheme="minorHAnsi"/>
                <w:sz w:val="24"/>
                <w:szCs w:val="24"/>
              </w:rPr>
              <w:lastRenderedPageBreak/>
              <w:t>Use of eObservation Tool through SURN Academy</w:t>
            </w:r>
          </w:p>
        </w:tc>
      </w:tr>
      <w:tr w:rsidR="00755597" w:rsidRPr="00AA4D7D" w14:paraId="5D38F887" w14:textId="77777777" w:rsidTr="4E77E619">
        <w:trPr>
          <w:trHeight w:val="431"/>
        </w:trPr>
        <w:tc>
          <w:tcPr>
            <w:tcW w:w="1345" w:type="dxa"/>
          </w:tcPr>
          <w:p w14:paraId="53FC9F6B" w14:textId="77777777" w:rsidR="00755597" w:rsidRPr="6E5C3FC8" w:rsidRDefault="00755597" w:rsidP="001E1C71">
            <w:pPr>
              <w:spacing w:line="276" w:lineRule="auto"/>
              <w:rPr>
                <w:sz w:val="24"/>
                <w:szCs w:val="24"/>
              </w:rPr>
            </w:pPr>
            <w:r>
              <w:rPr>
                <w:sz w:val="24"/>
                <w:szCs w:val="24"/>
              </w:rPr>
              <w:lastRenderedPageBreak/>
              <w:t>November</w:t>
            </w:r>
          </w:p>
        </w:tc>
        <w:tc>
          <w:tcPr>
            <w:tcW w:w="5670" w:type="dxa"/>
            <w:gridSpan w:val="2"/>
          </w:tcPr>
          <w:p w14:paraId="4A9DC12E" w14:textId="5ECA7D14" w:rsidR="00755597" w:rsidRPr="6E5C3FC8" w:rsidRDefault="4C92B62D" w:rsidP="6363FDE8">
            <w:pPr>
              <w:spacing w:line="276" w:lineRule="auto"/>
              <w:rPr>
                <w:sz w:val="24"/>
                <w:szCs w:val="24"/>
              </w:rPr>
            </w:pPr>
            <w:r w:rsidRPr="6363FDE8">
              <w:rPr>
                <w:sz w:val="24"/>
                <w:szCs w:val="24"/>
              </w:rPr>
              <w:t>Administrative walkthroughs and formal observations with feedback</w:t>
            </w:r>
          </w:p>
          <w:p w14:paraId="05DF15A0" w14:textId="74C1964A" w:rsidR="00755597" w:rsidRPr="6E5C3FC8" w:rsidRDefault="4C92B62D" w:rsidP="6363FDE8">
            <w:pPr>
              <w:spacing w:line="276" w:lineRule="auto"/>
              <w:rPr>
                <w:sz w:val="24"/>
                <w:szCs w:val="24"/>
              </w:rPr>
            </w:pPr>
            <w:r w:rsidRPr="6363FDE8">
              <w:rPr>
                <w:sz w:val="24"/>
                <w:szCs w:val="24"/>
              </w:rPr>
              <w:t>Monthly mentor/mentee meeting</w:t>
            </w:r>
          </w:p>
          <w:p w14:paraId="4862A26F" w14:textId="76A1E901" w:rsidR="00755597" w:rsidRPr="6E5C3FC8" w:rsidRDefault="00755597" w:rsidP="001E1C71">
            <w:pPr>
              <w:spacing w:line="276" w:lineRule="auto"/>
              <w:rPr>
                <w:sz w:val="24"/>
                <w:szCs w:val="24"/>
              </w:rPr>
            </w:pPr>
          </w:p>
        </w:tc>
        <w:tc>
          <w:tcPr>
            <w:tcW w:w="7650" w:type="dxa"/>
            <w:gridSpan w:val="3"/>
          </w:tcPr>
          <w:p w14:paraId="70CCE14B" w14:textId="77777777" w:rsidR="00B10615" w:rsidRDefault="00B10615" w:rsidP="00B10615">
            <w:pPr>
              <w:spacing w:line="276" w:lineRule="auto"/>
              <w:rPr>
                <w:rFonts w:cstheme="minorHAnsi"/>
                <w:sz w:val="24"/>
                <w:szCs w:val="24"/>
              </w:rPr>
            </w:pPr>
            <w:r>
              <w:rPr>
                <w:rFonts w:cstheme="minorHAnsi"/>
                <w:sz w:val="24"/>
                <w:szCs w:val="24"/>
              </w:rPr>
              <w:t>Agendas uploaded</w:t>
            </w:r>
          </w:p>
          <w:p w14:paraId="231B62B5" w14:textId="77777777" w:rsidR="00755597" w:rsidRDefault="00B10615" w:rsidP="00B10615">
            <w:pPr>
              <w:spacing w:line="276" w:lineRule="auto"/>
              <w:rPr>
                <w:rFonts w:cstheme="minorHAnsi"/>
                <w:sz w:val="24"/>
                <w:szCs w:val="24"/>
              </w:rPr>
            </w:pPr>
            <w:r>
              <w:rPr>
                <w:rFonts w:cstheme="minorHAnsi"/>
                <w:sz w:val="24"/>
                <w:szCs w:val="24"/>
              </w:rPr>
              <w:t>TalentEd Observation Feedback as well as Post Observation Conference</w:t>
            </w:r>
          </w:p>
          <w:p w14:paraId="0AFE6A19" w14:textId="6CA67F6F" w:rsidR="00B10615" w:rsidRPr="6E5C3FC8" w:rsidRDefault="00B10615" w:rsidP="00B10615">
            <w:pPr>
              <w:spacing w:line="276" w:lineRule="auto"/>
              <w:rPr>
                <w:sz w:val="24"/>
                <w:szCs w:val="24"/>
              </w:rPr>
            </w:pPr>
            <w:r>
              <w:rPr>
                <w:rFonts w:cstheme="minorHAnsi"/>
                <w:sz w:val="24"/>
                <w:szCs w:val="24"/>
              </w:rPr>
              <w:t>Use of eObservation Tool through SURN Academy</w:t>
            </w:r>
          </w:p>
        </w:tc>
      </w:tr>
      <w:tr w:rsidR="00755597" w:rsidRPr="00AA4D7D" w14:paraId="06DD192C" w14:textId="77777777" w:rsidTr="4E77E619">
        <w:trPr>
          <w:trHeight w:val="431"/>
        </w:trPr>
        <w:tc>
          <w:tcPr>
            <w:tcW w:w="1345" w:type="dxa"/>
          </w:tcPr>
          <w:p w14:paraId="7F300FA0" w14:textId="77777777" w:rsidR="00755597" w:rsidRPr="6E5C3FC8" w:rsidRDefault="00755597" w:rsidP="001E1C71">
            <w:pPr>
              <w:spacing w:line="276" w:lineRule="auto"/>
              <w:rPr>
                <w:sz w:val="24"/>
                <w:szCs w:val="24"/>
              </w:rPr>
            </w:pPr>
            <w:r>
              <w:rPr>
                <w:sz w:val="24"/>
                <w:szCs w:val="24"/>
              </w:rPr>
              <w:t>December</w:t>
            </w:r>
          </w:p>
        </w:tc>
        <w:tc>
          <w:tcPr>
            <w:tcW w:w="5670" w:type="dxa"/>
            <w:gridSpan w:val="2"/>
          </w:tcPr>
          <w:p w14:paraId="27F71793" w14:textId="675B8D0B" w:rsidR="00755597" w:rsidRPr="6E5C3FC8" w:rsidRDefault="70E080CD" w:rsidP="71D6C3AB">
            <w:pPr>
              <w:spacing w:line="276" w:lineRule="auto"/>
              <w:rPr>
                <w:sz w:val="24"/>
                <w:szCs w:val="24"/>
              </w:rPr>
            </w:pPr>
            <w:r w:rsidRPr="71D6C3AB">
              <w:rPr>
                <w:sz w:val="24"/>
                <w:szCs w:val="24"/>
              </w:rPr>
              <w:t>Monthly mentor/mentee meeting</w:t>
            </w:r>
          </w:p>
          <w:p w14:paraId="40FCEA95" w14:textId="1ADD3658" w:rsidR="00755597" w:rsidRPr="6E5C3FC8" w:rsidRDefault="70E080CD" w:rsidP="71D6C3AB">
            <w:pPr>
              <w:spacing w:line="276" w:lineRule="auto"/>
              <w:rPr>
                <w:rFonts w:eastAsiaTheme="minorEastAsia"/>
                <w:color w:val="000000" w:themeColor="text1"/>
                <w:sz w:val="24"/>
                <w:szCs w:val="24"/>
              </w:rPr>
            </w:pPr>
            <w:r w:rsidRPr="71D6C3AB">
              <w:rPr>
                <w:rFonts w:eastAsiaTheme="minorEastAsia"/>
                <w:color w:val="000000" w:themeColor="text1"/>
                <w:sz w:val="24"/>
                <w:szCs w:val="24"/>
              </w:rPr>
              <w:t>Provide real time coaching and opportunities for peer observations to new and associate teachers/Formal and informal observations and walkthroughs</w:t>
            </w:r>
          </w:p>
        </w:tc>
        <w:tc>
          <w:tcPr>
            <w:tcW w:w="7650" w:type="dxa"/>
            <w:gridSpan w:val="3"/>
          </w:tcPr>
          <w:p w14:paraId="0A1F36BE" w14:textId="77777777" w:rsidR="00755597" w:rsidRPr="6E5C3FC8" w:rsidRDefault="70E080CD" w:rsidP="71D6C3AB">
            <w:pPr>
              <w:spacing w:line="276" w:lineRule="auto"/>
              <w:rPr>
                <w:sz w:val="24"/>
                <w:szCs w:val="24"/>
              </w:rPr>
            </w:pPr>
            <w:r w:rsidRPr="71D6C3AB">
              <w:rPr>
                <w:sz w:val="24"/>
                <w:szCs w:val="24"/>
              </w:rPr>
              <w:t>Agendas uploaded</w:t>
            </w:r>
          </w:p>
          <w:p w14:paraId="4A6D095E" w14:textId="77777777" w:rsidR="00755597" w:rsidRPr="6E5C3FC8" w:rsidRDefault="70E080CD" w:rsidP="71D6C3AB">
            <w:pPr>
              <w:spacing w:line="276" w:lineRule="auto"/>
              <w:rPr>
                <w:sz w:val="24"/>
                <w:szCs w:val="24"/>
              </w:rPr>
            </w:pPr>
            <w:r w:rsidRPr="71D6C3AB">
              <w:rPr>
                <w:sz w:val="24"/>
                <w:szCs w:val="24"/>
              </w:rPr>
              <w:t>TalentEd Observation Feedback as well as Post Observation Conference</w:t>
            </w:r>
          </w:p>
          <w:p w14:paraId="424440AC" w14:textId="6CA67F6F" w:rsidR="00755597" w:rsidRPr="6E5C3FC8" w:rsidRDefault="70E080CD" w:rsidP="71D6C3AB">
            <w:pPr>
              <w:spacing w:line="276" w:lineRule="auto"/>
              <w:rPr>
                <w:sz w:val="24"/>
                <w:szCs w:val="24"/>
              </w:rPr>
            </w:pPr>
            <w:r w:rsidRPr="71D6C3AB">
              <w:rPr>
                <w:sz w:val="24"/>
                <w:szCs w:val="24"/>
              </w:rPr>
              <w:t>Use of eObservation Tool through SURN Academy</w:t>
            </w:r>
          </w:p>
          <w:p w14:paraId="41C03C7B" w14:textId="55A85086" w:rsidR="00755597" w:rsidRPr="6E5C3FC8" w:rsidRDefault="00755597" w:rsidP="001E1C71">
            <w:pPr>
              <w:spacing w:line="276" w:lineRule="auto"/>
              <w:rPr>
                <w:sz w:val="24"/>
                <w:szCs w:val="24"/>
              </w:rPr>
            </w:pPr>
          </w:p>
        </w:tc>
      </w:tr>
      <w:tr w:rsidR="00755597" w:rsidRPr="00AA4D7D" w14:paraId="045C920B" w14:textId="77777777" w:rsidTr="4E77E619">
        <w:trPr>
          <w:trHeight w:val="431"/>
        </w:trPr>
        <w:tc>
          <w:tcPr>
            <w:tcW w:w="1345" w:type="dxa"/>
          </w:tcPr>
          <w:p w14:paraId="2AB0B639" w14:textId="77777777" w:rsidR="00755597" w:rsidRDefault="00755597" w:rsidP="00CA38BE">
            <w:pPr>
              <w:spacing w:line="276" w:lineRule="auto"/>
              <w:rPr>
                <w:rFonts w:cstheme="minorHAnsi"/>
                <w:sz w:val="24"/>
                <w:szCs w:val="24"/>
              </w:rPr>
            </w:pPr>
            <w:r>
              <w:rPr>
                <w:rFonts w:cstheme="minorHAnsi"/>
                <w:sz w:val="24"/>
                <w:szCs w:val="24"/>
              </w:rPr>
              <w:t>January</w:t>
            </w:r>
          </w:p>
        </w:tc>
        <w:tc>
          <w:tcPr>
            <w:tcW w:w="5670" w:type="dxa"/>
            <w:gridSpan w:val="2"/>
          </w:tcPr>
          <w:p w14:paraId="72B544B4" w14:textId="5F99CF40" w:rsidR="00755597" w:rsidRDefault="00755597" w:rsidP="00CA38BE">
            <w:pPr>
              <w:spacing w:line="276" w:lineRule="auto"/>
              <w:rPr>
                <w:rFonts w:cstheme="minorHAnsi"/>
                <w:sz w:val="24"/>
                <w:szCs w:val="24"/>
              </w:rPr>
            </w:pPr>
          </w:p>
        </w:tc>
        <w:tc>
          <w:tcPr>
            <w:tcW w:w="7650" w:type="dxa"/>
            <w:gridSpan w:val="3"/>
          </w:tcPr>
          <w:p w14:paraId="2F199B03" w14:textId="77777777" w:rsidR="00755597" w:rsidRDefault="00755597" w:rsidP="00CA38BE">
            <w:pPr>
              <w:spacing w:line="276" w:lineRule="auto"/>
              <w:rPr>
                <w:rFonts w:cstheme="minorHAnsi"/>
                <w:sz w:val="24"/>
                <w:szCs w:val="24"/>
              </w:rPr>
            </w:pPr>
          </w:p>
        </w:tc>
      </w:tr>
      <w:tr w:rsidR="00755597" w:rsidRPr="00AA4D7D" w14:paraId="3F9EDC8F" w14:textId="77777777" w:rsidTr="4E77E619">
        <w:trPr>
          <w:trHeight w:val="431"/>
        </w:trPr>
        <w:tc>
          <w:tcPr>
            <w:tcW w:w="1345" w:type="dxa"/>
          </w:tcPr>
          <w:p w14:paraId="505BF7D1" w14:textId="77777777" w:rsidR="00755597" w:rsidRDefault="00755597" w:rsidP="00CA38BE">
            <w:pPr>
              <w:spacing w:line="276" w:lineRule="auto"/>
              <w:rPr>
                <w:rFonts w:cstheme="minorHAnsi"/>
                <w:sz w:val="24"/>
                <w:szCs w:val="24"/>
              </w:rPr>
            </w:pPr>
            <w:r>
              <w:rPr>
                <w:rFonts w:cstheme="minorHAnsi"/>
                <w:sz w:val="24"/>
                <w:szCs w:val="24"/>
              </w:rPr>
              <w:t>February</w:t>
            </w:r>
          </w:p>
        </w:tc>
        <w:tc>
          <w:tcPr>
            <w:tcW w:w="5670" w:type="dxa"/>
            <w:gridSpan w:val="2"/>
          </w:tcPr>
          <w:p w14:paraId="6E5B5C34" w14:textId="55E1BEA7" w:rsidR="00755597" w:rsidRDefault="00755597" w:rsidP="00CA38BE">
            <w:pPr>
              <w:spacing w:line="276" w:lineRule="auto"/>
              <w:rPr>
                <w:rFonts w:cstheme="minorHAnsi"/>
                <w:sz w:val="24"/>
                <w:szCs w:val="24"/>
              </w:rPr>
            </w:pPr>
          </w:p>
        </w:tc>
        <w:tc>
          <w:tcPr>
            <w:tcW w:w="7650" w:type="dxa"/>
            <w:gridSpan w:val="3"/>
          </w:tcPr>
          <w:p w14:paraId="41ED172C" w14:textId="77777777" w:rsidR="00755597" w:rsidRDefault="00755597" w:rsidP="00CA38BE">
            <w:pPr>
              <w:spacing w:line="276" w:lineRule="auto"/>
              <w:rPr>
                <w:rFonts w:cstheme="minorHAnsi"/>
                <w:sz w:val="24"/>
                <w:szCs w:val="24"/>
              </w:rPr>
            </w:pPr>
          </w:p>
        </w:tc>
      </w:tr>
      <w:tr w:rsidR="00755597" w:rsidRPr="00AA4D7D" w14:paraId="191A583C" w14:textId="77777777" w:rsidTr="4E77E619">
        <w:trPr>
          <w:trHeight w:val="431"/>
        </w:trPr>
        <w:tc>
          <w:tcPr>
            <w:tcW w:w="1345" w:type="dxa"/>
          </w:tcPr>
          <w:p w14:paraId="447BDBB8" w14:textId="77777777" w:rsidR="00755597" w:rsidRDefault="00755597" w:rsidP="00CA38BE">
            <w:pPr>
              <w:spacing w:line="276" w:lineRule="auto"/>
              <w:rPr>
                <w:rFonts w:cstheme="minorHAnsi"/>
                <w:sz w:val="24"/>
                <w:szCs w:val="24"/>
              </w:rPr>
            </w:pPr>
            <w:r>
              <w:rPr>
                <w:rFonts w:cstheme="minorHAnsi"/>
                <w:sz w:val="24"/>
                <w:szCs w:val="24"/>
              </w:rPr>
              <w:t>March</w:t>
            </w:r>
          </w:p>
        </w:tc>
        <w:tc>
          <w:tcPr>
            <w:tcW w:w="5670" w:type="dxa"/>
            <w:gridSpan w:val="2"/>
          </w:tcPr>
          <w:p w14:paraId="39A457D4" w14:textId="2655CBE5" w:rsidR="00755597" w:rsidRDefault="00755597" w:rsidP="00CA38BE">
            <w:pPr>
              <w:spacing w:line="276" w:lineRule="auto"/>
              <w:rPr>
                <w:rFonts w:cstheme="minorHAnsi"/>
                <w:sz w:val="24"/>
                <w:szCs w:val="24"/>
              </w:rPr>
            </w:pPr>
          </w:p>
        </w:tc>
        <w:tc>
          <w:tcPr>
            <w:tcW w:w="7650" w:type="dxa"/>
            <w:gridSpan w:val="3"/>
          </w:tcPr>
          <w:p w14:paraId="70CA39DA" w14:textId="77777777" w:rsidR="00755597" w:rsidRDefault="00755597" w:rsidP="00CA38BE">
            <w:pPr>
              <w:spacing w:line="276" w:lineRule="auto"/>
              <w:rPr>
                <w:rFonts w:cstheme="minorHAnsi"/>
                <w:sz w:val="24"/>
                <w:szCs w:val="24"/>
              </w:rPr>
            </w:pPr>
          </w:p>
        </w:tc>
      </w:tr>
      <w:tr w:rsidR="00755597" w:rsidRPr="00AA4D7D" w14:paraId="365C0443" w14:textId="77777777" w:rsidTr="4E77E619">
        <w:trPr>
          <w:trHeight w:val="431"/>
        </w:trPr>
        <w:tc>
          <w:tcPr>
            <w:tcW w:w="1345" w:type="dxa"/>
          </w:tcPr>
          <w:p w14:paraId="40D396BD" w14:textId="77777777" w:rsidR="00755597" w:rsidRDefault="00755597" w:rsidP="00CA38BE">
            <w:pPr>
              <w:spacing w:line="276" w:lineRule="auto"/>
              <w:rPr>
                <w:rFonts w:cstheme="minorHAnsi"/>
                <w:sz w:val="24"/>
                <w:szCs w:val="24"/>
              </w:rPr>
            </w:pPr>
            <w:r>
              <w:rPr>
                <w:rFonts w:cstheme="minorHAnsi"/>
                <w:sz w:val="24"/>
                <w:szCs w:val="24"/>
              </w:rPr>
              <w:t>April</w:t>
            </w:r>
          </w:p>
        </w:tc>
        <w:tc>
          <w:tcPr>
            <w:tcW w:w="5670" w:type="dxa"/>
            <w:gridSpan w:val="2"/>
          </w:tcPr>
          <w:p w14:paraId="6079F4E0" w14:textId="59FFAE6E" w:rsidR="00755597" w:rsidRDefault="00755597" w:rsidP="00CA38BE">
            <w:pPr>
              <w:spacing w:line="276" w:lineRule="auto"/>
              <w:rPr>
                <w:rFonts w:cstheme="minorHAnsi"/>
                <w:sz w:val="24"/>
                <w:szCs w:val="24"/>
              </w:rPr>
            </w:pPr>
          </w:p>
        </w:tc>
        <w:tc>
          <w:tcPr>
            <w:tcW w:w="7650" w:type="dxa"/>
            <w:gridSpan w:val="3"/>
          </w:tcPr>
          <w:p w14:paraId="41B420D3" w14:textId="77777777" w:rsidR="00755597" w:rsidRDefault="00755597" w:rsidP="00CA38BE">
            <w:pPr>
              <w:spacing w:line="276" w:lineRule="auto"/>
              <w:rPr>
                <w:rFonts w:cstheme="minorHAnsi"/>
                <w:sz w:val="24"/>
                <w:szCs w:val="24"/>
              </w:rPr>
            </w:pPr>
          </w:p>
        </w:tc>
      </w:tr>
      <w:tr w:rsidR="00755597" w:rsidRPr="00AA4D7D" w14:paraId="35AE8357" w14:textId="77777777" w:rsidTr="4E77E619">
        <w:trPr>
          <w:trHeight w:val="431"/>
        </w:trPr>
        <w:tc>
          <w:tcPr>
            <w:tcW w:w="1345" w:type="dxa"/>
          </w:tcPr>
          <w:p w14:paraId="597C5301" w14:textId="77777777" w:rsidR="00755597" w:rsidRDefault="00755597" w:rsidP="00CA38BE">
            <w:pPr>
              <w:spacing w:line="276" w:lineRule="auto"/>
              <w:rPr>
                <w:rFonts w:cstheme="minorHAnsi"/>
                <w:sz w:val="24"/>
                <w:szCs w:val="24"/>
              </w:rPr>
            </w:pPr>
            <w:r>
              <w:rPr>
                <w:rFonts w:cstheme="minorHAnsi"/>
                <w:sz w:val="24"/>
                <w:szCs w:val="24"/>
              </w:rPr>
              <w:t>May</w:t>
            </w:r>
          </w:p>
        </w:tc>
        <w:tc>
          <w:tcPr>
            <w:tcW w:w="5670" w:type="dxa"/>
            <w:gridSpan w:val="2"/>
          </w:tcPr>
          <w:p w14:paraId="63438C1B" w14:textId="32F41953" w:rsidR="00755597" w:rsidRDefault="00755597" w:rsidP="00CA38BE">
            <w:pPr>
              <w:spacing w:line="276" w:lineRule="auto"/>
              <w:rPr>
                <w:rFonts w:cstheme="minorHAnsi"/>
                <w:sz w:val="24"/>
                <w:szCs w:val="24"/>
              </w:rPr>
            </w:pPr>
          </w:p>
        </w:tc>
        <w:tc>
          <w:tcPr>
            <w:tcW w:w="7650" w:type="dxa"/>
            <w:gridSpan w:val="3"/>
          </w:tcPr>
          <w:p w14:paraId="3162C864" w14:textId="77777777" w:rsidR="00755597" w:rsidRDefault="00755597" w:rsidP="00CA38BE">
            <w:pPr>
              <w:spacing w:line="276" w:lineRule="auto"/>
              <w:rPr>
                <w:rFonts w:cstheme="minorHAnsi"/>
                <w:sz w:val="24"/>
                <w:szCs w:val="24"/>
              </w:rPr>
            </w:pPr>
          </w:p>
        </w:tc>
      </w:tr>
    </w:tbl>
    <w:p w14:paraId="4ACC1DA9" w14:textId="00129736" w:rsidR="001E1C71" w:rsidRDefault="001E1C71" w:rsidP="6363FDE8">
      <w:bookmarkStart w:id="2" w:name="ProfessionalLearning"/>
    </w:p>
    <w:tbl>
      <w:tblPr>
        <w:tblStyle w:val="TableGrid"/>
        <w:tblpPr w:leftFromText="187" w:rightFromText="187" w:vertAnchor="page" w:tblpY="1441"/>
        <w:tblOverlap w:val="never"/>
        <w:tblW w:w="14665" w:type="dxa"/>
        <w:tblLayout w:type="fixed"/>
        <w:tblLook w:val="04A0" w:firstRow="1" w:lastRow="0" w:firstColumn="1" w:lastColumn="0" w:noHBand="0" w:noVBand="1"/>
      </w:tblPr>
      <w:tblGrid>
        <w:gridCol w:w="5305"/>
        <w:gridCol w:w="1710"/>
        <w:gridCol w:w="1710"/>
        <w:gridCol w:w="2610"/>
        <w:gridCol w:w="3330"/>
      </w:tblGrid>
      <w:tr w:rsidR="004A46DA" w:rsidRPr="00AA4D7D" w14:paraId="7D2226B0" w14:textId="77777777" w:rsidTr="4E77E619">
        <w:trPr>
          <w:trHeight w:val="440"/>
        </w:trPr>
        <w:tc>
          <w:tcPr>
            <w:tcW w:w="14665" w:type="dxa"/>
            <w:gridSpan w:val="5"/>
            <w:shd w:val="clear" w:color="auto" w:fill="FF6A39"/>
            <w:vAlign w:val="center"/>
          </w:tcPr>
          <w:p w14:paraId="05468327" w14:textId="2B327C02" w:rsidR="004A46DA" w:rsidRPr="00AA4D7D" w:rsidRDefault="004A46DA" w:rsidP="00A561CA">
            <w:pPr>
              <w:rPr>
                <w:rFonts w:eastAsia="Lato" w:cstheme="minorHAnsi"/>
                <w:b/>
                <w:color w:val="FFFFFF" w:themeColor="background1"/>
                <w:sz w:val="28"/>
                <w:szCs w:val="28"/>
              </w:rPr>
            </w:pPr>
            <w:r w:rsidRPr="00AA4D7D">
              <w:rPr>
                <w:rFonts w:eastAsia="Lato" w:cstheme="minorHAnsi"/>
                <w:b/>
                <w:color w:val="FFFFFF" w:themeColor="background1"/>
                <w:sz w:val="24"/>
                <w:szCs w:val="24"/>
              </w:rPr>
              <w:lastRenderedPageBreak/>
              <w:t>Domain III: Professional Learning</w:t>
            </w:r>
            <w:bookmarkEnd w:id="2"/>
            <w:r>
              <w:rPr>
                <w:rFonts w:eastAsia="Lato" w:cstheme="minorHAnsi"/>
                <w:b/>
                <w:color w:val="FFFFFF" w:themeColor="background1"/>
                <w:sz w:val="24"/>
                <w:szCs w:val="24"/>
              </w:rPr>
              <w:t xml:space="preserve"> Supports</w:t>
            </w:r>
          </w:p>
        </w:tc>
      </w:tr>
      <w:tr w:rsidR="00B20F9E" w:rsidRPr="00AA4D7D" w14:paraId="1E2AE786" w14:textId="77777777" w:rsidTr="4E77E619">
        <w:trPr>
          <w:trHeight w:val="456"/>
        </w:trPr>
        <w:tc>
          <w:tcPr>
            <w:tcW w:w="14665" w:type="dxa"/>
            <w:gridSpan w:val="5"/>
          </w:tcPr>
          <w:p w14:paraId="2FDC4061" w14:textId="7623BAB2" w:rsidR="00B20F9E" w:rsidRPr="00AA4D7D" w:rsidRDefault="199A6C22" w:rsidP="6363FDE8">
            <w:pPr>
              <w:rPr>
                <w:rFonts w:eastAsia="Lato"/>
                <w:b/>
                <w:bCs/>
              </w:rPr>
            </w:pPr>
            <w:r w:rsidRPr="6363FDE8">
              <w:rPr>
                <w:rFonts w:eastAsia="Lato"/>
                <w:b/>
                <w:bCs/>
              </w:rPr>
              <w:t>Barrier(s):</w:t>
            </w:r>
            <w:r w:rsidR="23DE81B3" w:rsidRPr="6363FDE8">
              <w:rPr>
                <w:rFonts w:eastAsia="Lato"/>
                <w:b/>
                <w:bCs/>
              </w:rPr>
              <w:t xml:space="preserve"> </w:t>
            </w:r>
          </w:p>
          <w:p w14:paraId="03529486" w14:textId="61559730" w:rsidR="00B20F9E" w:rsidRPr="00AA4D7D" w:rsidRDefault="76793279" w:rsidP="6363FDE8">
            <w:pPr>
              <w:pStyle w:val="ListParagraph"/>
              <w:numPr>
                <w:ilvl w:val="0"/>
                <w:numId w:val="2"/>
              </w:numPr>
              <w:rPr>
                <w:rStyle w:val="PlaceholderText"/>
                <w:rFonts w:ascii="Calibri" w:eastAsia="Calibri" w:hAnsi="Calibri" w:cs="Calibri"/>
                <w:color w:val="000000" w:themeColor="text1"/>
              </w:rPr>
            </w:pPr>
            <w:r w:rsidRPr="6363FDE8">
              <w:rPr>
                <w:rStyle w:val="PlaceholderText"/>
                <w:rFonts w:ascii="Calibri" w:eastAsia="Calibri" w:hAnsi="Calibri" w:cs="Calibri"/>
                <w:color w:val="000000" w:themeColor="text1"/>
              </w:rPr>
              <w:t>With</w:t>
            </w:r>
            <w:r w:rsidR="65A9961B" w:rsidRPr="6363FDE8">
              <w:rPr>
                <w:rStyle w:val="PlaceholderText"/>
                <w:rFonts w:ascii="Calibri" w:eastAsia="Calibri" w:hAnsi="Calibri" w:cs="Calibri"/>
                <w:color w:val="000000" w:themeColor="text1"/>
              </w:rPr>
              <w:t xml:space="preserve"> to the implementation of the VLA, reading specialists do not have enough time during the instructional day to write SRPs.</w:t>
            </w:r>
          </w:p>
          <w:p w14:paraId="0265CE1E" w14:textId="7A878CBE" w:rsidR="00B20F9E" w:rsidRPr="00AA4D7D" w:rsidRDefault="7DAEB1F9" w:rsidP="6363FDE8">
            <w:pPr>
              <w:pStyle w:val="ListParagraph"/>
              <w:numPr>
                <w:ilvl w:val="0"/>
                <w:numId w:val="2"/>
              </w:numPr>
              <w:rPr>
                <w:rStyle w:val="PlaceholderText"/>
                <w:rFonts w:ascii="Calibri" w:eastAsia="Calibri" w:hAnsi="Calibri" w:cs="Calibri"/>
                <w:color w:val="000000" w:themeColor="text1"/>
              </w:rPr>
            </w:pPr>
            <w:r w:rsidRPr="6363FDE8">
              <w:rPr>
                <w:rStyle w:val="PlaceholderText"/>
                <w:rFonts w:ascii="Calibri" w:eastAsia="Calibri" w:hAnsi="Calibri" w:cs="Calibri"/>
                <w:color w:val="000000" w:themeColor="text1"/>
              </w:rPr>
              <w:t xml:space="preserve">With the implementation of the VLA, reading specialists are having to “assemble the plane as they fly it” </w:t>
            </w:r>
            <w:r w:rsidR="67402C6D" w:rsidRPr="6363FDE8">
              <w:rPr>
                <w:rStyle w:val="PlaceholderText"/>
                <w:rFonts w:ascii="Calibri" w:eastAsia="Calibri" w:hAnsi="Calibri" w:cs="Calibri"/>
                <w:color w:val="000000" w:themeColor="text1"/>
              </w:rPr>
              <w:t>and need more professional development.</w:t>
            </w:r>
          </w:p>
          <w:p w14:paraId="22331EA2" w14:textId="394BD61D" w:rsidR="00B20F9E" w:rsidRPr="00AA4D7D" w:rsidRDefault="0424D402" w:rsidP="6363FDE8">
            <w:pPr>
              <w:pStyle w:val="ListParagraph"/>
              <w:numPr>
                <w:ilvl w:val="0"/>
                <w:numId w:val="2"/>
              </w:numPr>
              <w:rPr>
                <w:rStyle w:val="PlaceholderText"/>
                <w:rFonts w:ascii="Calibri" w:eastAsia="Calibri" w:hAnsi="Calibri" w:cs="Calibri"/>
                <w:color w:val="000000" w:themeColor="text1"/>
              </w:rPr>
            </w:pPr>
            <w:r w:rsidRPr="6363FDE8">
              <w:rPr>
                <w:rStyle w:val="PlaceholderText"/>
                <w:rFonts w:ascii="Calibri" w:eastAsia="Calibri" w:hAnsi="Calibri" w:cs="Calibri"/>
                <w:color w:val="000000" w:themeColor="text1"/>
              </w:rPr>
              <w:t xml:space="preserve">Reading specialists need more time to train and develop teachers on the components of the VLA and SRPs </w:t>
            </w:r>
            <w:r w:rsidR="407EC3BB" w:rsidRPr="6363FDE8">
              <w:rPr>
                <w:rStyle w:val="PlaceholderText"/>
                <w:rFonts w:ascii="Calibri" w:eastAsia="Calibri" w:hAnsi="Calibri" w:cs="Calibri"/>
                <w:color w:val="000000" w:themeColor="text1"/>
              </w:rPr>
              <w:t>s</w:t>
            </w:r>
            <w:r w:rsidRPr="6363FDE8">
              <w:rPr>
                <w:rStyle w:val="PlaceholderText"/>
                <w:rFonts w:ascii="Calibri" w:eastAsia="Calibri" w:hAnsi="Calibri" w:cs="Calibri"/>
                <w:color w:val="000000" w:themeColor="text1"/>
              </w:rPr>
              <w:t>o they can be taught with fidelity.</w:t>
            </w:r>
          </w:p>
        </w:tc>
      </w:tr>
      <w:tr w:rsidR="00B20F9E" w:rsidRPr="00AA4D7D" w14:paraId="0A306856" w14:textId="77777777" w:rsidTr="4E77E619">
        <w:trPr>
          <w:trHeight w:val="510"/>
        </w:trPr>
        <w:tc>
          <w:tcPr>
            <w:tcW w:w="14665" w:type="dxa"/>
            <w:gridSpan w:val="5"/>
          </w:tcPr>
          <w:p w14:paraId="121C7C6C" w14:textId="3BD00AB0" w:rsidR="00B20F9E" w:rsidRPr="00AA4D7D" w:rsidRDefault="7A0A6E52" w:rsidP="6363FDE8">
            <w:pPr>
              <w:rPr>
                <w:rStyle w:val="PlaceholderText"/>
                <w:rFonts w:ascii="Calibri" w:eastAsia="Calibri" w:hAnsi="Calibri" w:cs="Calibri"/>
                <w:color w:val="000000" w:themeColor="text1"/>
                <w:sz w:val="24"/>
                <w:szCs w:val="24"/>
              </w:rPr>
            </w:pPr>
            <w:r w:rsidRPr="6363FDE8">
              <w:rPr>
                <w:rFonts w:eastAsia="Lato"/>
                <w:b/>
                <w:bCs/>
              </w:rPr>
              <w:t>SMART Goal Statement</w:t>
            </w:r>
            <w:r w:rsidRPr="6363FDE8">
              <w:rPr>
                <w:rFonts w:eastAsia="Lato"/>
              </w:rPr>
              <w:t>:</w:t>
            </w:r>
            <w:r w:rsidR="0E338CAF" w:rsidRPr="6363FDE8">
              <w:rPr>
                <w:rFonts w:eastAsia="Lato"/>
              </w:rPr>
              <w:t xml:space="preserve"> </w:t>
            </w:r>
            <w:r w:rsidRPr="6363FDE8">
              <w:rPr>
                <w:rFonts w:eastAsia="Lato"/>
              </w:rPr>
              <w:t xml:space="preserve"> </w:t>
            </w:r>
            <w:r w:rsidR="6D309FF2" w:rsidRPr="6363FDE8">
              <w:rPr>
                <w:rFonts w:eastAsia="Lato"/>
              </w:rPr>
              <w:t>By May 2025, 100% of reading specialist teachers and early literacy tutors will have the dedicated time and necessary resources to create and implement individualized student reading plans aligned with the Virginia Literacy Act (VLA). This will be achieved by adjusting schedules to allocate two hours per week for planning, providing access to data tools, and offering ongoing collaboration opportunities with teachers and teacher specialists</w:t>
            </w:r>
            <w:r w:rsidR="15B3210E" w:rsidRPr="6363FDE8">
              <w:rPr>
                <w:rFonts w:eastAsia="Lato"/>
              </w:rPr>
              <w:t xml:space="preserve"> in curriculum and instruction</w:t>
            </w:r>
            <w:r w:rsidR="6D309FF2" w:rsidRPr="6363FDE8">
              <w:rPr>
                <w:rFonts w:eastAsia="Lato"/>
              </w:rPr>
              <w:t>. Progress will be reviewed monthly, and feedback will be gathered to ensure the process is effective in meeting student literacy needs.</w:t>
            </w:r>
          </w:p>
          <w:p w14:paraId="6F00BBC5" w14:textId="6187DBD2" w:rsidR="00B20F9E" w:rsidRPr="00AA4D7D" w:rsidRDefault="00B20F9E" w:rsidP="6363FDE8">
            <w:pPr>
              <w:rPr>
                <w:rFonts w:eastAsia="Lato"/>
              </w:rPr>
            </w:pPr>
          </w:p>
        </w:tc>
      </w:tr>
      <w:tr w:rsidR="00CA38BE" w:rsidRPr="00AA4D7D" w14:paraId="0E35FC26" w14:textId="77777777" w:rsidTr="4E77E619">
        <w:trPr>
          <w:trHeight w:val="510"/>
        </w:trPr>
        <w:tc>
          <w:tcPr>
            <w:tcW w:w="7015" w:type="dxa"/>
            <w:gridSpan w:val="2"/>
          </w:tcPr>
          <w:p w14:paraId="77A0C419" w14:textId="7BEFA9C8" w:rsidR="00CA38BE" w:rsidRPr="00AA4D7D" w:rsidRDefault="7DB18099" w:rsidP="6363FDE8">
            <w:pPr>
              <w:rPr>
                <w:rFonts w:eastAsia="Lato"/>
                <w:b/>
                <w:bCs/>
              </w:rPr>
            </w:pPr>
            <w:r w:rsidRPr="6363FDE8">
              <w:rPr>
                <w:rFonts w:eastAsia="Lato"/>
                <w:b/>
                <w:bCs/>
              </w:rPr>
              <w:t xml:space="preserve">(Evidence-based) Strategy Name: </w:t>
            </w:r>
            <w:r w:rsidR="573E47A2" w:rsidRPr="6363FDE8">
              <w:rPr>
                <w:rFonts w:eastAsia="Lato"/>
                <w:b/>
                <w:bCs/>
              </w:rPr>
              <w:t>Administrative Observations and Feedback (NPS Coaching Model for Administrators)</w:t>
            </w:r>
          </w:p>
          <w:p w14:paraId="1434BFB5" w14:textId="488E08D1" w:rsidR="00CA38BE" w:rsidRPr="00AA4D7D" w:rsidRDefault="7DB18099" w:rsidP="6363FDE8">
            <w:pPr>
              <w:rPr>
                <w:rFonts w:eastAsia="Lato"/>
                <w:b/>
                <w:bCs/>
              </w:rPr>
            </w:pPr>
            <w:r w:rsidRPr="6363FDE8">
              <w:rPr>
                <w:rFonts w:eastAsia="Lato"/>
                <w:b/>
                <w:bCs/>
              </w:rPr>
              <w:t xml:space="preserve">Tier of Evidence: </w:t>
            </w:r>
            <w:sdt>
              <w:sdtPr>
                <w:rPr>
                  <w:rFonts w:eastAsia="Lato"/>
                  <w:b/>
                  <w:bCs/>
                </w:rPr>
                <w:alias w:val="Tier of Evidence"/>
                <w:tag w:val="Tier of Evidence"/>
                <w:id w:val="1719402562"/>
                <w:placeholder>
                  <w:docPart w:val="BB4EBD32353C42A4925B1973A29BA095"/>
                </w:placeholder>
                <w:dropDownList>
                  <w:listItem w:value="Choose an item."/>
                  <w:listItem w:displayText="Strong" w:value="1"/>
                  <w:listItem w:displayText="Moderate" w:value="2"/>
                  <w:listItem w:displayText="Promising" w:value="3"/>
                  <w:listItem w:displayText="Demonstrates Rationale" w:value="4"/>
                </w:dropDownList>
              </w:sdtPr>
              <w:sdtContent>
                <w:r w:rsidR="53E4B533" w:rsidRPr="6363FDE8">
                  <w:rPr>
                    <w:rFonts w:eastAsia="Lato"/>
                    <w:b/>
                    <w:bCs/>
                  </w:rPr>
                  <w:t>Strong</w:t>
                </w:r>
              </w:sdtContent>
            </w:sdt>
          </w:p>
        </w:tc>
        <w:tc>
          <w:tcPr>
            <w:tcW w:w="7650" w:type="dxa"/>
            <w:gridSpan w:val="3"/>
          </w:tcPr>
          <w:p w14:paraId="468E0BC3" w14:textId="7837DB48" w:rsidR="00CA38BE" w:rsidRPr="00AA4D7D" w:rsidRDefault="7DB18099" w:rsidP="6363FDE8">
            <w:pPr>
              <w:rPr>
                <w:rFonts w:eastAsia="Lato"/>
                <w:b/>
                <w:bCs/>
              </w:rPr>
            </w:pPr>
            <w:r w:rsidRPr="6363FDE8">
              <w:rPr>
                <w:rFonts w:eastAsia="Lato"/>
                <w:b/>
                <w:bCs/>
              </w:rPr>
              <w:t xml:space="preserve">Description: </w:t>
            </w:r>
            <w:r w:rsidR="5667C986" w:rsidRPr="6363FDE8">
              <w:rPr>
                <w:rFonts w:eastAsia="Lato"/>
                <w:b/>
                <w:bCs/>
              </w:rPr>
              <w:t xml:space="preserve">During the school year, every teacher is </w:t>
            </w:r>
            <w:r w:rsidR="4FE3FD7A" w:rsidRPr="6363FDE8">
              <w:rPr>
                <w:rFonts w:eastAsia="Lato"/>
                <w:b/>
                <w:bCs/>
              </w:rPr>
              <w:t>observed either formally or informally. This is done using TalentEd and can be ei</w:t>
            </w:r>
            <w:r w:rsidR="1E0617D2" w:rsidRPr="6363FDE8">
              <w:rPr>
                <w:rFonts w:eastAsia="Lato"/>
                <w:b/>
                <w:bCs/>
              </w:rPr>
              <w:t>ther if the teacher is on summative evaluation or on a walkthrough tool.</w:t>
            </w:r>
          </w:p>
          <w:p w14:paraId="67179181" w14:textId="0FDFB523" w:rsidR="00CA38BE" w:rsidRPr="00AA4D7D" w:rsidRDefault="00CA38BE" w:rsidP="00CA38BE">
            <w:pPr>
              <w:rPr>
                <w:rFonts w:eastAsia="Lato" w:cstheme="minorHAnsi"/>
                <w:b/>
              </w:rPr>
            </w:pPr>
          </w:p>
        </w:tc>
      </w:tr>
      <w:tr w:rsidR="00CA38BE" w:rsidRPr="00AA4D7D" w14:paraId="1AFF8F7B" w14:textId="77777777" w:rsidTr="4E77E619">
        <w:trPr>
          <w:trHeight w:val="582"/>
        </w:trPr>
        <w:tc>
          <w:tcPr>
            <w:tcW w:w="7015" w:type="dxa"/>
            <w:gridSpan w:val="2"/>
          </w:tcPr>
          <w:p w14:paraId="7E1F50C7" w14:textId="38F05DAA" w:rsidR="00CA38BE" w:rsidRPr="00AA4D7D" w:rsidRDefault="7DB18099" w:rsidP="6363FDE8">
            <w:pPr>
              <w:rPr>
                <w:rFonts w:eastAsia="Lato"/>
                <w:b/>
                <w:bCs/>
              </w:rPr>
            </w:pPr>
            <w:r w:rsidRPr="6363FDE8">
              <w:rPr>
                <w:rFonts w:eastAsia="Lato"/>
                <w:b/>
                <w:bCs/>
              </w:rPr>
              <w:t xml:space="preserve">Student Measure #1: </w:t>
            </w:r>
            <w:r w:rsidR="10F636F2" w:rsidRPr="6363FDE8">
              <w:rPr>
                <w:rFonts w:eastAsia="Lato"/>
                <w:b/>
                <w:bCs/>
              </w:rPr>
              <w:t xml:space="preserve">By </w:t>
            </w:r>
            <w:r w:rsidR="3F46246C" w:rsidRPr="6363FDE8">
              <w:rPr>
                <w:rFonts w:eastAsia="Lato"/>
                <w:b/>
                <w:bCs/>
              </w:rPr>
              <w:t>December</w:t>
            </w:r>
            <w:r w:rsidR="10F636F2" w:rsidRPr="6363FDE8">
              <w:rPr>
                <w:rFonts w:eastAsia="Lato"/>
                <w:b/>
                <w:bCs/>
              </w:rPr>
              <w:t xml:space="preserve"> 1, 2024, all 140 students requiring an SRP will have one in place. </w:t>
            </w:r>
          </w:p>
        </w:tc>
        <w:tc>
          <w:tcPr>
            <w:tcW w:w="7650" w:type="dxa"/>
            <w:gridSpan w:val="3"/>
          </w:tcPr>
          <w:p w14:paraId="2982D3AE" w14:textId="374DCDA7" w:rsidR="00CA38BE" w:rsidRPr="00AA4D7D" w:rsidRDefault="7DB18099" w:rsidP="6363FDE8">
            <w:pPr>
              <w:rPr>
                <w:rFonts w:eastAsia="Lato"/>
                <w:b/>
                <w:bCs/>
              </w:rPr>
            </w:pPr>
            <w:r w:rsidRPr="6363FDE8">
              <w:rPr>
                <w:rFonts w:eastAsia="Lato"/>
                <w:b/>
                <w:bCs/>
              </w:rPr>
              <w:t xml:space="preserve">Student Measure #2: </w:t>
            </w:r>
            <w:r w:rsidR="2A1ECD33" w:rsidRPr="6363FDE8">
              <w:rPr>
                <w:rFonts w:eastAsia="Lato"/>
                <w:b/>
                <w:bCs/>
              </w:rPr>
              <w:t xml:space="preserve">By November 1, 2024, all SWD who have been identified as </w:t>
            </w:r>
            <w:r w:rsidR="1B0A3F38" w:rsidRPr="6363FDE8">
              <w:rPr>
                <w:rFonts w:eastAsia="Lato"/>
                <w:b/>
                <w:bCs/>
              </w:rPr>
              <w:t>requiring an SRP will have an IEP short term goal that matches the goal on their SRP.</w:t>
            </w:r>
            <w:r w:rsidR="2A1ECD33" w:rsidRPr="6363FDE8">
              <w:rPr>
                <w:rFonts w:eastAsia="Lato"/>
                <w:b/>
                <w:bCs/>
              </w:rPr>
              <w:t xml:space="preserve"> </w:t>
            </w:r>
          </w:p>
        </w:tc>
      </w:tr>
      <w:tr w:rsidR="00CA38BE" w:rsidRPr="00AA4D7D" w14:paraId="2B5A16CE" w14:textId="77777777" w:rsidTr="4E77E619">
        <w:trPr>
          <w:trHeight w:val="735"/>
        </w:trPr>
        <w:tc>
          <w:tcPr>
            <w:tcW w:w="7015" w:type="dxa"/>
            <w:gridSpan w:val="2"/>
          </w:tcPr>
          <w:p w14:paraId="59303048" w14:textId="13F67541" w:rsidR="00CA38BE" w:rsidRPr="00AA4D7D" w:rsidRDefault="7DB18099" w:rsidP="6363FDE8">
            <w:pPr>
              <w:rPr>
                <w:rFonts w:eastAsia="Lato"/>
                <w:b/>
                <w:bCs/>
              </w:rPr>
            </w:pPr>
            <w:r w:rsidRPr="6363FDE8">
              <w:rPr>
                <w:rFonts w:eastAsia="Lato"/>
                <w:b/>
                <w:bCs/>
              </w:rPr>
              <w:t xml:space="preserve">Staff Measure #1: </w:t>
            </w:r>
            <w:r w:rsidR="710F9370" w:rsidRPr="6363FDE8">
              <w:rPr>
                <w:rFonts w:eastAsia="Lato"/>
                <w:b/>
                <w:bCs/>
              </w:rPr>
              <w:t xml:space="preserve">By May 2025, all early literacy tutors and the reading specialist will have completed the required SIPPS training and </w:t>
            </w:r>
            <w:r w:rsidR="5ED08D87" w:rsidRPr="6363FDE8">
              <w:rPr>
                <w:rFonts w:eastAsia="Lato"/>
                <w:b/>
                <w:bCs/>
              </w:rPr>
              <w:t>by August 2025, all classroom teachers will have completed the VLA training via UVA Canvas Modules.</w:t>
            </w:r>
          </w:p>
        </w:tc>
        <w:tc>
          <w:tcPr>
            <w:tcW w:w="7650" w:type="dxa"/>
            <w:gridSpan w:val="3"/>
          </w:tcPr>
          <w:p w14:paraId="28B928C1" w14:textId="421DC57A" w:rsidR="00CA38BE" w:rsidRPr="00AA4D7D" w:rsidRDefault="7DB18099" w:rsidP="6363FDE8">
            <w:pPr>
              <w:rPr>
                <w:rFonts w:eastAsia="Lato"/>
                <w:b/>
                <w:bCs/>
              </w:rPr>
            </w:pPr>
            <w:r w:rsidRPr="6363FDE8">
              <w:rPr>
                <w:rFonts w:eastAsia="Lato"/>
                <w:b/>
                <w:bCs/>
              </w:rPr>
              <w:t xml:space="preserve">Staff Measure #2: </w:t>
            </w:r>
            <w:r w:rsidR="3F06C0E8" w:rsidRPr="6363FDE8">
              <w:rPr>
                <w:rFonts w:eastAsia="Lato"/>
                <w:b/>
                <w:bCs/>
              </w:rPr>
              <w:t>By May 2025, all special education teachers will identify students on their case load and ensure their IEP short term goals align with their SRP goals.</w:t>
            </w:r>
          </w:p>
          <w:p w14:paraId="625D2B7C" w14:textId="77777777" w:rsidR="00CA38BE" w:rsidRPr="00AA4D7D" w:rsidRDefault="00CA38BE" w:rsidP="00CA38BE">
            <w:pPr>
              <w:rPr>
                <w:rFonts w:eastAsia="Lato" w:cstheme="minorHAnsi"/>
                <w:b/>
              </w:rPr>
            </w:pPr>
          </w:p>
        </w:tc>
      </w:tr>
      <w:tr w:rsidR="00CA38BE" w:rsidRPr="00AA4D7D" w14:paraId="6365BFE0" w14:textId="77777777" w:rsidTr="4E77E619">
        <w:tc>
          <w:tcPr>
            <w:tcW w:w="14665" w:type="dxa"/>
            <w:gridSpan w:val="5"/>
            <w:shd w:val="clear" w:color="auto" w:fill="003C71"/>
          </w:tcPr>
          <w:p w14:paraId="647B25CB" w14:textId="77777777" w:rsidR="00CA38BE" w:rsidRPr="00AA4D7D" w:rsidRDefault="00CA38BE" w:rsidP="00CA38BE">
            <w:pPr>
              <w:jc w:val="center"/>
              <w:rPr>
                <w:rFonts w:cstheme="minorHAnsi"/>
                <w:b/>
                <w:sz w:val="28"/>
                <w:szCs w:val="28"/>
              </w:rPr>
            </w:pPr>
            <w:r w:rsidRPr="00AA4D7D">
              <w:rPr>
                <w:rFonts w:cstheme="minorHAnsi"/>
                <w:b/>
                <w:sz w:val="28"/>
                <w:szCs w:val="28"/>
              </w:rPr>
              <w:t>Action Plan</w:t>
            </w:r>
          </w:p>
        </w:tc>
      </w:tr>
      <w:tr w:rsidR="00CA38BE" w:rsidRPr="00AA4D7D" w14:paraId="1138342E" w14:textId="77777777" w:rsidTr="4E77E619">
        <w:tc>
          <w:tcPr>
            <w:tcW w:w="5305" w:type="dxa"/>
            <w:shd w:val="clear" w:color="auto" w:fill="DEEAF6" w:themeFill="accent5" w:themeFillTint="33"/>
            <w:vAlign w:val="center"/>
          </w:tcPr>
          <w:p w14:paraId="517EDA20" w14:textId="77777777" w:rsidR="00CA38BE" w:rsidRPr="00AA4D7D" w:rsidRDefault="00CA38BE" w:rsidP="00CA38BE">
            <w:pPr>
              <w:jc w:val="center"/>
              <w:rPr>
                <w:rFonts w:cstheme="minorHAnsi"/>
                <w:b/>
                <w:sz w:val="24"/>
                <w:szCs w:val="24"/>
              </w:rPr>
            </w:pPr>
            <w:r w:rsidRPr="00AA4D7D">
              <w:rPr>
                <w:rFonts w:cstheme="minorHAnsi"/>
                <w:b/>
                <w:sz w:val="24"/>
                <w:szCs w:val="24"/>
              </w:rPr>
              <w:t>Action Steps</w:t>
            </w:r>
          </w:p>
          <w:p w14:paraId="57D5974A" w14:textId="30491E67" w:rsidR="00CA38BE" w:rsidRPr="00AA4D7D" w:rsidRDefault="00CA38BE" w:rsidP="6E5C3FC8">
            <w:pPr>
              <w:jc w:val="center"/>
              <w:rPr>
                <w:b/>
                <w:bCs/>
                <w:sz w:val="24"/>
                <w:szCs w:val="24"/>
              </w:rPr>
            </w:pPr>
            <w:r w:rsidRPr="6E5C3FC8">
              <w:rPr>
                <w:b/>
                <w:bCs/>
                <w:sz w:val="24"/>
                <w:szCs w:val="24"/>
              </w:rPr>
              <w:t>(Describe the step and include who will implement and how often it will be implemented)</w:t>
            </w:r>
          </w:p>
          <w:p w14:paraId="0A82F118" w14:textId="2648513D" w:rsidR="00CA38BE" w:rsidRPr="00AA4D7D" w:rsidRDefault="52762D58" w:rsidP="6E5C3FC8">
            <w:pPr>
              <w:jc w:val="center"/>
              <w:rPr>
                <w:b/>
                <w:bCs/>
                <w:sz w:val="24"/>
                <w:szCs w:val="24"/>
              </w:rPr>
            </w:pPr>
            <w:r w:rsidRPr="6E5C3FC8">
              <w:rPr>
                <w:b/>
                <w:bCs/>
                <w:sz w:val="24"/>
                <w:szCs w:val="24"/>
              </w:rPr>
              <w:t>*At least one Action Step must be created for family engagement*</w:t>
            </w:r>
          </w:p>
        </w:tc>
        <w:tc>
          <w:tcPr>
            <w:tcW w:w="1710" w:type="dxa"/>
            <w:shd w:val="clear" w:color="auto" w:fill="DEEAF6" w:themeFill="accent5" w:themeFillTint="33"/>
            <w:vAlign w:val="center"/>
          </w:tcPr>
          <w:p w14:paraId="5C67D5AC" w14:textId="77777777" w:rsidR="00CA38BE" w:rsidRPr="00AA4D7D" w:rsidRDefault="00CA38BE" w:rsidP="00CA38BE">
            <w:pPr>
              <w:jc w:val="center"/>
              <w:rPr>
                <w:rFonts w:cstheme="minorHAnsi"/>
                <w:b/>
                <w:sz w:val="24"/>
                <w:szCs w:val="24"/>
              </w:rPr>
            </w:pPr>
            <w:r w:rsidRPr="00AA4D7D">
              <w:rPr>
                <w:rFonts w:cstheme="minorHAnsi"/>
                <w:b/>
                <w:sz w:val="24"/>
                <w:szCs w:val="24"/>
              </w:rPr>
              <w:t>Start of Action Step</w:t>
            </w:r>
          </w:p>
        </w:tc>
        <w:tc>
          <w:tcPr>
            <w:tcW w:w="1710" w:type="dxa"/>
            <w:shd w:val="clear" w:color="auto" w:fill="DEEAF6" w:themeFill="accent5" w:themeFillTint="33"/>
            <w:vAlign w:val="center"/>
          </w:tcPr>
          <w:p w14:paraId="167D0AEB" w14:textId="77777777" w:rsidR="00CA38BE" w:rsidRPr="00AA4D7D" w:rsidRDefault="00CA38BE" w:rsidP="00CA38BE">
            <w:pPr>
              <w:jc w:val="center"/>
              <w:rPr>
                <w:rFonts w:cstheme="minorHAnsi"/>
                <w:b/>
                <w:sz w:val="24"/>
                <w:szCs w:val="24"/>
              </w:rPr>
            </w:pPr>
            <w:r w:rsidRPr="00AA4D7D">
              <w:rPr>
                <w:rFonts w:cstheme="minorHAnsi"/>
                <w:b/>
                <w:sz w:val="24"/>
                <w:szCs w:val="24"/>
              </w:rPr>
              <w:t>End of Action Step</w:t>
            </w:r>
          </w:p>
        </w:tc>
        <w:tc>
          <w:tcPr>
            <w:tcW w:w="2610" w:type="dxa"/>
            <w:shd w:val="clear" w:color="auto" w:fill="DEEAF6" w:themeFill="accent5" w:themeFillTint="33"/>
            <w:vAlign w:val="center"/>
          </w:tcPr>
          <w:p w14:paraId="56188E45" w14:textId="38DB0A06" w:rsidR="00CA38BE" w:rsidRPr="00AA4D7D" w:rsidRDefault="00CA38BE" w:rsidP="00CA38BE">
            <w:pPr>
              <w:jc w:val="center"/>
              <w:rPr>
                <w:rFonts w:cstheme="minorHAnsi"/>
                <w:b/>
                <w:sz w:val="24"/>
                <w:szCs w:val="24"/>
              </w:rPr>
            </w:pPr>
            <w:r w:rsidRPr="00AA4D7D">
              <w:rPr>
                <w:rFonts w:cstheme="minorHAnsi"/>
                <w:b/>
                <w:sz w:val="24"/>
                <w:szCs w:val="24"/>
              </w:rPr>
              <w:t xml:space="preserve">Position </w:t>
            </w:r>
            <w:r>
              <w:rPr>
                <w:rFonts w:cstheme="minorHAnsi"/>
                <w:b/>
                <w:sz w:val="24"/>
                <w:szCs w:val="24"/>
              </w:rPr>
              <w:t>Re</w:t>
            </w:r>
            <w:r w:rsidRPr="00AA4D7D">
              <w:rPr>
                <w:rFonts w:cstheme="minorHAnsi"/>
                <w:b/>
                <w:sz w:val="24"/>
                <w:szCs w:val="24"/>
              </w:rPr>
              <w:t>sponsible for Monitoring</w:t>
            </w:r>
          </w:p>
        </w:tc>
        <w:tc>
          <w:tcPr>
            <w:tcW w:w="3330" w:type="dxa"/>
            <w:shd w:val="clear" w:color="auto" w:fill="DEEAF6" w:themeFill="accent5" w:themeFillTint="33"/>
            <w:vAlign w:val="center"/>
          </w:tcPr>
          <w:p w14:paraId="4A16B7D3" w14:textId="340CE7EC" w:rsidR="00CA38BE" w:rsidRPr="00AA4D7D" w:rsidRDefault="00CA38BE" w:rsidP="6E5C3FC8">
            <w:pPr>
              <w:jc w:val="center"/>
              <w:rPr>
                <w:b/>
                <w:bCs/>
                <w:sz w:val="24"/>
                <w:szCs w:val="24"/>
              </w:rPr>
            </w:pPr>
            <w:r w:rsidRPr="6E5C3FC8">
              <w:rPr>
                <w:b/>
                <w:bCs/>
                <w:sz w:val="24"/>
                <w:szCs w:val="24"/>
              </w:rPr>
              <w:t>Budget (local, state, federal funds)</w:t>
            </w:r>
          </w:p>
          <w:p w14:paraId="43FD2E25" w14:textId="1FE25A2D" w:rsidR="00CA38BE" w:rsidRPr="00AA4D7D" w:rsidRDefault="021E2EE3" w:rsidP="537BC7E0">
            <w:pPr>
              <w:jc w:val="center"/>
              <w:rPr>
                <w:b/>
                <w:bCs/>
                <w:i/>
                <w:iCs/>
                <w:sz w:val="24"/>
                <w:szCs w:val="24"/>
                <w:highlight w:val="yellow"/>
              </w:rPr>
            </w:pPr>
            <w:r w:rsidRPr="537BC7E0">
              <w:rPr>
                <w:b/>
                <w:bCs/>
                <w:i/>
                <w:iCs/>
                <w:sz w:val="24"/>
                <w:szCs w:val="24"/>
                <w:highlight w:val="yellow"/>
              </w:rPr>
              <w:t xml:space="preserve">*Title I schools must add </w:t>
            </w:r>
            <w:r w:rsidR="0419D650" w:rsidRPr="537BC7E0">
              <w:rPr>
                <w:b/>
                <w:bCs/>
                <w:i/>
                <w:iCs/>
                <w:sz w:val="24"/>
                <w:szCs w:val="24"/>
                <w:highlight w:val="yellow"/>
              </w:rPr>
              <w:t xml:space="preserve">Title I Application </w:t>
            </w:r>
            <w:r w:rsidRPr="537BC7E0">
              <w:rPr>
                <w:b/>
                <w:bCs/>
                <w:i/>
                <w:iCs/>
                <w:sz w:val="24"/>
                <w:szCs w:val="24"/>
                <w:highlight w:val="yellow"/>
              </w:rPr>
              <w:t>measurable objectives*</w:t>
            </w:r>
          </w:p>
          <w:p w14:paraId="0716D00D" w14:textId="41B84715" w:rsidR="00CA38BE" w:rsidRPr="00AA4D7D" w:rsidRDefault="00CA38BE" w:rsidP="6E5C3FC8">
            <w:pPr>
              <w:jc w:val="center"/>
              <w:rPr>
                <w:b/>
                <w:bCs/>
                <w:sz w:val="24"/>
                <w:szCs w:val="24"/>
              </w:rPr>
            </w:pPr>
          </w:p>
        </w:tc>
      </w:tr>
      <w:tr w:rsidR="00CA38BE" w:rsidRPr="00AA4D7D" w14:paraId="57A87F0E" w14:textId="77777777" w:rsidTr="4E77E619">
        <w:tc>
          <w:tcPr>
            <w:tcW w:w="5305" w:type="dxa"/>
          </w:tcPr>
          <w:p w14:paraId="343677B1" w14:textId="74B39BF5" w:rsidR="00CA38BE" w:rsidRPr="00AA4D7D" w:rsidRDefault="5D9ADD7B" w:rsidP="6363FDE8">
            <w:pPr>
              <w:spacing w:line="276" w:lineRule="auto"/>
              <w:rPr>
                <w:sz w:val="24"/>
                <w:szCs w:val="24"/>
              </w:rPr>
            </w:pPr>
            <w:r w:rsidRPr="6363FDE8">
              <w:rPr>
                <w:sz w:val="24"/>
                <w:szCs w:val="24"/>
              </w:rPr>
              <w:t xml:space="preserve">Administration will continue to conduct formal observations and informal walkthroughs each week throughout the academic year.  </w:t>
            </w:r>
            <w:r w:rsidR="2A69C84C" w:rsidRPr="6363FDE8">
              <w:rPr>
                <w:sz w:val="24"/>
                <w:szCs w:val="24"/>
              </w:rPr>
              <w:t>Feedback will be provided.</w:t>
            </w:r>
          </w:p>
        </w:tc>
        <w:tc>
          <w:tcPr>
            <w:tcW w:w="1710" w:type="dxa"/>
          </w:tcPr>
          <w:p w14:paraId="289A96DF" w14:textId="15651EBA" w:rsidR="00CA38BE" w:rsidRPr="00AA4D7D" w:rsidRDefault="5D9ADD7B" w:rsidP="6363FDE8">
            <w:pPr>
              <w:rPr>
                <w:sz w:val="24"/>
                <w:szCs w:val="24"/>
              </w:rPr>
            </w:pPr>
            <w:r w:rsidRPr="6363FDE8">
              <w:rPr>
                <w:sz w:val="24"/>
                <w:szCs w:val="24"/>
              </w:rPr>
              <w:t>August 2024</w:t>
            </w:r>
          </w:p>
        </w:tc>
        <w:tc>
          <w:tcPr>
            <w:tcW w:w="1710" w:type="dxa"/>
          </w:tcPr>
          <w:p w14:paraId="4D9AAD1F" w14:textId="44756D22" w:rsidR="00CA38BE" w:rsidRPr="00AA4D7D" w:rsidRDefault="5D9ADD7B" w:rsidP="6363FDE8">
            <w:pPr>
              <w:rPr>
                <w:sz w:val="24"/>
                <w:szCs w:val="24"/>
              </w:rPr>
            </w:pPr>
            <w:r w:rsidRPr="6363FDE8">
              <w:rPr>
                <w:sz w:val="24"/>
                <w:szCs w:val="24"/>
              </w:rPr>
              <w:t>May 2025</w:t>
            </w:r>
          </w:p>
        </w:tc>
        <w:tc>
          <w:tcPr>
            <w:tcW w:w="2610" w:type="dxa"/>
          </w:tcPr>
          <w:p w14:paraId="41F05C5F" w14:textId="29FAA4C6" w:rsidR="00CA38BE" w:rsidRPr="00AA4D7D" w:rsidRDefault="5D9ADD7B" w:rsidP="6363FDE8">
            <w:pPr>
              <w:rPr>
                <w:sz w:val="24"/>
                <w:szCs w:val="24"/>
              </w:rPr>
            </w:pPr>
            <w:r w:rsidRPr="6363FDE8">
              <w:rPr>
                <w:sz w:val="24"/>
                <w:szCs w:val="24"/>
              </w:rPr>
              <w:t>Admin</w:t>
            </w:r>
          </w:p>
        </w:tc>
        <w:tc>
          <w:tcPr>
            <w:tcW w:w="3330" w:type="dxa"/>
          </w:tcPr>
          <w:p w14:paraId="3D1487BF" w14:textId="6CF4EB9E" w:rsidR="00CA38BE" w:rsidRPr="00AA4D7D" w:rsidRDefault="00CA38BE" w:rsidP="00CA38BE">
            <w:pPr>
              <w:rPr>
                <w:rFonts w:cstheme="minorHAnsi"/>
                <w:sz w:val="24"/>
                <w:szCs w:val="24"/>
              </w:rPr>
            </w:pPr>
          </w:p>
        </w:tc>
      </w:tr>
      <w:tr w:rsidR="00CA38BE" w:rsidRPr="00AA4D7D" w14:paraId="64414740" w14:textId="77777777" w:rsidTr="4E77E619">
        <w:tc>
          <w:tcPr>
            <w:tcW w:w="5305" w:type="dxa"/>
          </w:tcPr>
          <w:p w14:paraId="761F1FAA" w14:textId="59913BB9" w:rsidR="00CA38BE" w:rsidRPr="00AA4D7D" w:rsidRDefault="5D9ADD7B" w:rsidP="6363FDE8">
            <w:pPr>
              <w:spacing w:line="276" w:lineRule="auto"/>
              <w:rPr>
                <w:sz w:val="24"/>
                <w:szCs w:val="24"/>
              </w:rPr>
            </w:pPr>
            <w:r w:rsidRPr="6363FDE8">
              <w:rPr>
                <w:sz w:val="24"/>
                <w:szCs w:val="24"/>
              </w:rPr>
              <w:lastRenderedPageBreak/>
              <w:t>Family Engagement Specialist and Reading Specialist will offer informational sessions for parents on how to support their students who have SRPs.</w:t>
            </w:r>
          </w:p>
        </w:tc>
        <w:tc>
          <w:tcPr>
            <w:tcW w:w="1710" w:type="dxa"/>
          </w:tcPr>
          <w:p w14:paraId="230EA5F6" w14:textId="409751B2" w:rsidR="00CA38BE" w:rsidRPr="00AA4D7D" w:rsidRDefault="5D9ADD7B" w:rsidP="6363FDE8">
            <w:pPr>
              <w:rPr>
                <w:sz w:val="24"/>
                <w:szCs w:val="24"/>
              </w:rPr>
            </w:pPr>
            <w:r w:rsidRPr="6363FDE8">
              <w:rPr>
                <w:sz w:val="24"/>
                <w:szCs w:val="24"/>
              </w:rPr>
              <w:t>November 2024</w:t>
            </w:r>
          </w:p>
        </w:tc>
        <w:tc>
          <w:tcPr>
            <w:tcW w:w="1710" w:type="dxa"/>
          </w:tcPr>
          <w:p w14:paraId="040182BF" w14:textId="6F0B9494" w:rsidR="00CA38BE" w:rsidRPr="00AA4D7D" w:rsidRDefault="5D9ADD7B" w:rsidP="6363FDE8">
            <w:pPr>
              <w:rPr>
                <w:sz w:val="24"/>
                <w:szCs w:val="24"/>
              </w:rPr>
            </w:pPr>
            <w:r w:rsidRPr="6363FDE8">
              <w:rPr>
                <w:sz w:val="24"/>
                <w:szCs w:val="24"/>
              </w:rPr>
              <w:t>March 2025</w:t>
            </w:r>
          </w:p>
        </w:tc>
        <w:tc>
          <w:tcPr>
            <w:tcW w:w="2610" w:type="dxa"/>
          </w:tcPr>
          <w:p w14:paraId="49018B97" w14:textId="3BF118AE" w:rsidR="00CA38BE" w:rsidRPr="00AA4D7D" w:rsidRDefault="5D9ADD7B" w:rsidP="6363FDE8">
            <w:pPr>
              <w:rPr>
                <w:sz w:val="24"/>
                <w:szCs w:val="24"/>
              </w:rPr>
            </w:pPr>
            <w:r w:rsidRPr="6363FDE8">
              <w:rPr>
                <w:sz w:val="24"/>
                <w:szCs w:val="24"/>
              </w:rPr>
              <w:t>Admin, Reading Specialist, FES</w:t>
            </w:r>
          </w:p>
        </w:tc>
        <w:tc>
          <w:tcPr>
            <w:tcW w:w="3330" w:type="dxa"/>
          </w:tcPr>
          <w:p w14:paraId="5B54EE27" w14:textId="2387B4B3" w:rsidR="00CA38BE" w:rsidRPr="00AA4D7D" w:rsidRDefault="70ABE042" w:rsidP="6363FDE8">
            <w:pPr>
              <w:rPr>
                <w:sz w:val="24"/>
                <w:szCs w:val="24"/>
              </w:rPr>
            </w:pPr>
            <w:r w:rsidRPr="4E77E619">
              <w:rPr>
                <w:sz w:val="24"/>
                <w:szCs w:val="24"/>
              </w:rPr>
              <w:t>FES will provide resources to parents for building reading/phonics success at home</w:t>
            </w:r>
            <w:r w:rsidR="329116B8" w:rsidRPr="4E77E619">
              <w:rPr>
                <w:sz w:val="24"/>
                <w:szCs w:val="24"/>
              </w:rPr>
              <w:t xml:space="preserve"> MO4</w:t>
            </w:r>
          </w:p>
        </w:tc>
      </w:tr>
      <w:tr w:rsidR="00CA38BE" w:rsidRPr="00AA4D7D" w14:paraId="448890D9" w14:textId="77777777" w:rsidTr="4E77E619">
        <w:tc>
          <w:tcPr>
            <w:tcW w:w="5305" w:type="dxa"/>
          </w:tcPr>
          <w:p w14:paraId="37575078" w14:textId="73D13FD2" w:rsidR="00CA38BE" w:rsidRPr="00AA4D7D" w:rsidRDefault="322AAE26" w:rsidP="71D6C3AB">
            <w:pPr>
              <w:spacing w:line="276" w:lineRule="auto"/>
              <w:rPr>
                <w:sz w:val="24"/>
                <w:szCs w:val="24"/>
              </w:rPr>
            </w:pPr>
            <w:r w:rsidRPr="71D6C3AB">
              <w:rPr>
                <w:sz w:val="24"/>
                <w:szCs w:val="24"/>
              </w:rPr>
              <w:t>All Special Ed Teachers will receive SIPPS Training</w:t>
            </w:r>
          </w:p>
        </w:tc>
        <w:tc>
          <w:tcPr>
            <w:tcW w:w="1710" w:type="dxa"/>
          </w:tcPr>
          <w:p w14:paraId="2BB6ECDA" w14:textId="00224DCA" w:rsidR="00CA38BE" w:rsidRPr="00AA4D7D" w:rsidRDefault="322AAE26" w:rsidP="71D6C3AB">
            <w:pPr>
              <w:rPr>
                <w:sz w:val="24"/>
                <w:szCs w:val="24"/>
              </w:rPr>
            </w:pPr>
            <w:r w:rsidRPr="71D6C3AB">
              <w:rPr>
                <w:sz w:val="24"/>
                <w:szCs w:val="24"/>
              </w:rPr>
              <w:t>December 2024</w:t>
            </w:r>
          </w:p>
        </w:tc>
        <w:tc>
          <w:tcPr>
            <w:tcW w:w="1710" w:type="dxa"/>
          </w:tcPr>
          <w:p w14:paraId="23A93832" w14:textId="39274AC7" w:rsidR="00CA38BE" w:rsidRPr="00AA4D7D" w:rsidRDefault="322AAE26" w:rsidP="71D6C3AB">
            <w:pPr>
              <w:rPr>
                <w:sz w:val="24"/>
                <w:szCs w:val="24"/>
              </w:rPr>
            </w:pPr>
            <w:r w:rsidRPr="71D6C3AB">
              <w:rPr>
                <w:sz w:val="24"/>
                <w:szCs w:val="24"/>
              </w:rPr>
              <w:t>March 2025</w:t>
            </w:r>
          </w:p>
        </w:tc>
        <w:tc>
          <w:tcPr>
            <w:tcW w:w="2610" w:type="dxa"/>
          </w:tcPr>
          <w:p w14:paraId="2DDD9734" w14:textId="46E00E99" w:rsidR="00CA38BE" w:rsidRPr="00AA4D7D" w:rsidRDefault="322AAE26" w:rsidP="71D6C3AB">
            <w:pPr>
              <w:rPr>
                <w:sz w:val="24"/>
                <w:szCs w:val="24"/>
              </w:rPr>
            </w:pPr>
            <w:r w:rsidRPr="71D6C3AB">
              <w:rPr>
                <w:sz w:val="24"/>
                <w:szCs w:val="24"/>
              </w:rPr>
              <w:t>Admin, Reading Specialist</w:t>
            </w:r>
          </w:p>
        </w:tc>
        <w:tc>
          <w:tcPr>
            <w:tcW w:w="3330" w:type="dxa"/>
          </w:tcPr>
          <w:p w14:paraId="28FE72D8" w14:textId="7D5C8662" w:rsidR="00CA38BE" w:rsidRPr="00AA4D7D" w:rsidRDefault="00CA38BE" w:rsidP="00CA38BE">
            <w:pPr>
              <w:rPr>
                <w:rFonts w:cstheme="minorHAnsi"/>
                <w:sz w:val="24"/>
                <w:szCs w:val="24"/>
              </w:rPr>
            </w:pPr>
          </w:p>
        </w:tc>
      </w:tr>
      <w:tr w:rsidR="00CA38BE" w:rsidRPr="00AA4D7D" w14:paraId="22332DF9" w14:textId="77777777" w:rsidTr="4E77E619">
        <w:tc>
          <w:tcPr>
            <w:tcW w:w="5305" w:type="dxa"/>
          </w:tcPr>
          <w:p w14:paraId="4629C081" w14:textId="7AB3DFE9" w:rsidR="00CA38BE" w:rsidRPr="00AA4D7D" w:rsidRDefault="00CA38BE" w:rsidP="00CA38BE">
            <w:pPr>
              <w:spacing w:line="276" w:lineRule="auto"/>
              <w:rPr>
                <w:rFonts w:cstheme="minorHAnsi"/>
                <w:sz w:val="24"/>
                <w:szCs w:val="24"/>
              </w:rPr>
            </w:pPr>
          </w:p>
        </w:tc>
        <w:tc>
          <w:tcPr>
            <w:tcW w:w="1710" w:type="dxa"/>
          </w:tcPr>
          <w:p w14:paraId="4ACAEF60" w14:textId="7E4CB24C" w:rsidR="00CA38BE" w:rsidRPr="00AA4D7D" w:rsidRDefault="00CA38BE" w:rsidP="00CA38BE">
            <w:pPr>
              <w:rPr>
                <w:rFonts w:cstheme="minorHAnsi"/>
                <w:sz w:val="24"/>
                <w:szCs w:val="24"/>
              </w:rPr>
            </w:pPr>
          </w:p>
        </w:tc>
        <w:tc>
          <w:tcPr>
            <w:tcW w:w="1710" w:type="dxa"/>
          </w:tcPr>
          <w:p w14:paraId="664E1FE6" w14:textId="754FBEA7" w:rsidR="00CA38BE" w:rsidRPr="00AA4D7D" w:rsidRDefault="00CA38BE" w:rsidP="00CA38BE">
            <w:pPr>
              <w:rPr>
                <w:rFonts w:cstheme="minorHAnsi"/>
                <w:sz w:val="24"/>
                <w:szCs w:val="24"/>
              </w:rPr>
            </w:pPr>
          </w:p>
        </w:tc>
        <w:tc>
          <w:tcPr>
            <w:tcW w:w="2610" w:type="dxa"/>
          </w:tcPr>
          <w:p w14:paraId="5E2A9537" w14:textId="07DF5D37" w:rsidR="00CA38BE" w:rsidRPr="00AA4D7D" w:rsidRDefault="00CA38BE" w:rsidP="00CA38BE">
            <w:pPr>
              <w:rPr>
                <w:rFonts w:cstheme="minorHAnsi"/>
                <w:sz w:val="24"/>
                <w:szCs w:val="24"/>
              </w:rPr>
            </w:pPr>
          </w:p>
        </w:tc>
        <w:tc>
          <w:tcPr>
            <w:tcW w:w="3330" w:type="dxa"/>
          </w:tcPr>
          <w:p w14:paraId="22AB56F1" w14:textId="5FD267FC" w:rsidR="00CA38BE" w:rsidRPr="00AA4D7D" w:rsidRDefault="00CA38BE" w:rsidP="00CA38BE">
            <w:pPr>
              <w:rPr>
                <w:rFonts w:cstheme="minorHAnsi"/>
                <w:sz w:val="24"/>
                <w:szCs w:val="24"/>
              </w:rPr>
            </w:pPr>
          </w:p>
        </w:tc>
      </w:tr>
    </w:tbl>
    <w:tbl>
      <w:tblPr>
        <w:tblStyle w:val="TableGrid"/>
        <w:tblW w:w="14665" w:type="dxa"/>
        <w:tblLayout w:type="fixed"/>
        <w:tblLook w:val="04A0" w:firstRow="1" w:lastRow="0" w:firstColumn="1" w:lastColumn="0" w:noHBand="0" w:noVBand="1"/>
      </w:tblPr>
      <w:tblGrid>
        <w:gridCol w:w="1345"/>
        <w:gridCol w:w="5670"/>
        <w:gridCol w:w="7650"/>
      </w:tblGrid>
      <w:tr w:rsidR="00A561CA" w:rsidRPr="00983052" w14:paraId="33F0122F" w14:textId="77777777" w:rsidTr="6363FDE8">
        <w:tc>
          <w:tcPr>
            <w:tcW w:w="14665" w:type="dxa"/>
            <w:gridSpan w:val="3"/>
            <w:shd w:val="clear" w:color="auto" w:fill="E7E6E6" w:themeFill="background2"/>
          </w:tcPr>
          <w:p w14:paraId="4CDC2123" w14:textId="77777777" w:rsidR="00A561CA" w:rsidRPr="00983052" w:rsidRDefault="00A561CA" w:rsidP="00095E62">
            <w:pPr>
              <w:jc w:val="center"/>
              <w:rPr>
                <w:rFonts w:cstheme="minorHAnsi"/>
                <w:b/>
                <w:sz w:val="24"/>
                <w:szCs w:val="24"/>
              </w:rPr>
            </w:pPr>
            <w:r w:rsidRPr="00983052">
              <w:rPr>
                <w:rFonts w:cstheme="minorHAnsi"/>
                <w:b/>
                <w:sz w:val="24"/>
                <w:szCs w:val="24"/>
              </w:rPr>
              <w:fldChar w:fldCharType="begin"/>
            </w:r>
            <w:r w:rsidRPr="00983052">
              <w:rPr>
                <w:rFonts w:cstheme="minorHAnsi"/>
                <w:b/>
                <w:sz w:val="24"/>
                <w:szCs w:val="24"/>
              </w:rPr>
              <w:instrText xml:space="preserve"> AUTOTEXTLIST   \t "How will the LEA support this domain and its practices?"  \* MERGEFORMAT </w:instrText>
            </w:r>
            <w:r w:rsidRPr="00983052">
              <w:rPr>
                <w:rFonts w:cstheme="minorHAnsi"/>
                <w:b/>
                <w:sz w:val="24"/>
                <w:szCs w:val="24"/>
              </w:rPr>
              <w:fldChar w:fldCharType="separate"/>
            </w:r>
            <w:r w:rsidRPr="00983052">
              <w:rPr>
                <w:rFonts w:cstheme="minorHAnsi"/>
                <w:b/>
                <w:sz w:val="24"/>
                <w:szCs w:val="24"/>
              </w:rPr>
              <w:t>Local Educational Agency (LEA) Support: Describe how the LEA will support in implementing, monitoring, and evaluating this strategy.</w:t>
            </w:r>
            <w:r w:rsidRPr="00983052">
              <w:rPr>
                <w:rFonts w:cstheme="minorHAnsi"/>
                <w:b/>
                <w:sz w:val="24"/>
                <w:szCs w:val="24"/>
              </w:rPr>
              <w:fldChar w:fldCharType="end"/>
            </w:r>
          </w:p>
        </w:tc>
      </w:tr>
      <w:tr w:rsidR="00A561CA" w:rsidRPr="00AA4D7D" w14:paraId="55D0B249" w14:textId="77777777" w:rsidTr="6363FDE8">
        <w:trPr>
          <w:trHeight w:val="404"/>
        </w:trPr>
        <w:tc>
          <w:tcPr>
            <w:tcW w:w="14665" w:type="dxa"/>
            <w:gridSpan w:val="3"/>
            <w:shd w:val="clear" w:color="auto" w:fill="FFFFFF" w:themeFill="background1"/>
          </w:tcPr>
          <w:p w14:paraId="1BF66014" w14:textId="68A34847" w:rsidR="00A561CA" w:rsidRPr="00AA4D7D" w:rsidRDefault="00A561CA" w:rsidP="00095E62">
            <w:pPr>
              <w:rPr>
                <w:rFonts w:cstheme="minorHAnsi"/>
                <w:sz w:val="24"/>
                <w:szCs w:val="24"/>
              </w:rPr>
            </w:pPr>
          </w:p>
        </w:tc>
      </w:tr>
      <w:tr w:rsidR="00A561CA" w:rsidRPr="00AA4D7D" w14:paraId="3CFE6EAD" w14:textId="77777777" w:rsidTr="6363FDE8">
        <w:tc>
          <w:tcPr>
            <w:tcW w:w="14665" w:type="dxa"/>
            <w:gridSpan w:val="3"/>
            <w:shd w:val="clear" w:color="auto" w:fill="9CC2E5" w:themeFill="accent5" w:themeFillTint="99"/>
          </w:tcPr>
          <w:p w14:paraId="0D6AFE38" w14:textId="77777777" w:rsidR="00931533" w:rsidRPr="00AA4D7D" w:rsidRDefault="00931533" w:rsidP="00931533">
            <w:pPr>
              <w:jc w:val="center"/>
              <w:rPr>
                <w:rFonts w:cstheme="minorHAnsi"/>
                <w:b/>
                <w:sz w:val="24"/>
                <w:szCs w:val="24"/>
              </w:rPr>
            </w:pPr>
            <w:r w:rsidRPr="00AA4D7D">
              <w:rPr>
                <w:rFonts w:cstheme="minorHAnsi"/>
                <w:b/>
                <w:sz w:val="24"/>
                <w:szCs w:val="24"/>
                <w:u w:val="single"/>
              </w:rPr>
              <w:t>Evidence</w:t>
            </w:r>
            <w:r w:rsidRPr="00AA4D7D">
              <w:rPr>
                <w:rFonts w:cstheme="minorHAnsi"/>
                <w:b/>
                <w:sz w:val="24"/>
                <w:szCs w:val="24"/>
              </w:rPr>
              <w:t xml:space="preserve">: </w:t>
            </w:r>
            <w:r>
              <w:rPr>
                <w:rFonts w:cstheme="minorHAnsi"/>
                <w:b/>
                <w:sz w:val="24"/>
                <w:szCs w:val="24"/>
              </w:rPr>
              <w:t xml:space="preserve">Based on the action steps, </w:t>
            </w:r>
            <w:r w:rsidRPr="00AA4D7D">
              <w:rPr>
                <w:rFonts w:cstheme="minorHAnsi"/>
                <w:b/>
                <w:sz w:val="24"/>
                <w:szCs w:val="24"/>
              </w:rPr>
              <w:t>define what measurable evidence would indicate progress towards the long-term goal.</w:t>
            </w:r>
          </w:p>
          <w:p w14:paraId="3E7C2E06" w14:textId="5CA7647D" w:rsidR="00A561CA" w:rsidRPr="00AA4D7D" w:rsidRDefault="00931533" w:rsidP="00931533">
            <w:pPr>
              <w:jc w:val="center"/>
              <w:rPr>
                <w:rFonts w:cstheme="minorHAnsi"/>
                <w:sz w:val="24"/>
                <w:szCs w:val="24"/>
              </w:rPr>
            </w:pPr>
            <w:r w:rsidRPr="00AA4D7D">
              <w:rPr>
                <w:rFonts w:cstheme="minorHAnsi"/>
                <w:b/>
                <w:sz w:val="24"/>
                <w:szCs w:val="24"/>
                <w:u w:val="single"/>
              </w:rPr>
              <w:t>Analysis</w:t>
            </w:r>
            <w:r w:rsidRPr="00AA4D7D">
              <w:rPr>
                <w:rFonts w:cstheme="minorHAnsi"/>
                <w:b/>
                <w:sz w:val="24"/>
                <w:szCs w:val="24"/>
              </w:rPr>
              <w:t xml:space="preserve">: </w:t>
            </w:r>
            <w:r>
              <w:rPr>
                <w:rFonts w:cstheme="minorHAnsi"/>
                <w:b/>
                <w:sz w:val="24"/>
                <w:szCs w:val="24"/>
              </w:rPr>
              <w:t>A</w:t>
            </w:r>
            <w:r w:rsidRPr="00AA4D7D">
              <w:rPr>
                <w:rFonts w:cstheme="minorHAnsi"/>
                <w:b/>
                <w:sz w:val="24"/>
                <w:szCs w:val="24"/>
              </w:rPr>
              <w:t>ddress impact</w:t>
            </w:r>
            <w:r>
              <w:rPr>
                <w:rFonts w:cstheme="minorHAnsi"/>
                <w:b/>
                <w:sz w:val="24"/>
                <w:szCs w:val="24"/>
              </w:rPr>
              <w:t xml:space="preserve"> </w:t>
            </w:r>
            <w:r w:rsidRPr="00AA4D7D">
              <w:rPr>
                <w:rFonts w:cstheme="minorHAnsi"/>
                <w:b/>
                <w:sz w:val="24"/>
                <w:szCs w:val="24"/>
              </w:rPr>
              <w:t>and next steps.</w:t>
            </w:r>
          </w:p>
        </w:tc>
      </w:tr>
      <w:tr w:rsidR="00760D8D" w:rsidRPr="00AA4D7D" w14:paraId="1241BDD4" w14:textId="77777777" w:rsidTr="6363FDE8">
        <w:tc>
          <w:tcPr>
            <w:tcW w:w="7015" w:type="dxa"/>
            <w:gridSpan w:val="2"/>
            <w:shd w:val="clear" w:color="auto" w:fill="DEEAF6" w:themeFill="accent5" w:themeFillTint="33"/>
          </w:tcPr>
          <w:p w14:paraId="07E8BC2A" w14:textId="77777777" w:rsidR="00760D8D" w:rsidRPr="00AA4D7D" w:rsidRDefault="00760D8D" w:rsidP="00095E62">
            <w:pPr>
              <w:rPr>
                <w:rFonts w:cstheme="minorHAnsi"/>
                <w:b/>
                <w:sz w:val="24"/>
                <w:szCs w:val="24"/>
              </w:rPr>
            </w:pPr>
            <w:r w:rsidRPr="00AA4D7D">
              <w:rPr>
                <w:rFonts w:cstheme="minorHAnsi"/>
                <w:b/>
                <w:sz w:val="24"/>
                <w:szCs w:val="24"/>
              </w:rPr>
              <w:t>Evidence of Progress (update monthly)</w:t>
            </w:r>
          </w:p>
        </w:tc>
        <w:tc>
          <w:tcPr>
            <w:tcW w:w="7650" w:type="dxa"/>
            <w:vMerge w:val="restart"/>
            <w:shd w:val="clear" w:color="auto" w:fill="DEEAF6" w:themeFill="accent5" w:themeFillTint="33"/>
          </w:tcPr>
          <w:p w14:paraId="06875E85" w14:textId="77777777" w:rsidR="00760D8D" w:rsidRPr="00AA4D7D" w:rsidRDefault="00760D8D" w:rsidP="00095E62">
            <w:pPr>
              <w:rPr>
                <w:rFonts w:cstheme="minorHAnsi"/>
                <w:b/>
                <w:sz w:val="24"/>
                <w:szCs w:val="24"/>
              </w:rPr>
            </w:pPr>
            <w:r w:rsidRPr="00AA4D7D">
              <w:rPr>
                <w:rFonts w:cstheme="minorHAnsi"/>
                <w:b/>
                <w:sz w:val="24"/>
                <w:szCs w:val="24"/>
              </w:rPr>
              <w:t>Analysis of Progress (update monthly)</w:t>
            </w:r>
          </w:p>
        </w:tc>
      </w:tr>
      <w:tr w:rsidR="00760D8D" w:rsidRPr="00AA4D7D" w14:paraId="0F380F9A" w14:textId="77777777" w:rsidTr="6363FDE8">
        <w:trPr>
          <w:trHeight w:val="215"/>
        </w:trPr>
        <w:tc>
          <w:tcPr>
            <w:tcW w:w="1345" w:type="dxa"/>
            <w:shd w:val="clear" w:color="auto" w:fill="DEEAF6" w:themeFill="accent5" w:themeFillTint="33"/>
          </w:tcPr>
          <w:p w14:paraId="2F802321" w14:textId="63EBA9CF" w:rsidR="00760D8D" w:rsidRPr="00AA4D7D" w:rsidRDefault="00760D8D" w:rsidP="00760D8D">
            <w:pPr>
              <w:spacing w:line="276" w:lineRule="auto"/>
              <w:rPr>
                <w:rFonts w:cstheme="minorHAnsi"/>
                <w:sz w:val="24"/>
                <w:szCs w:val="24"/>
              </w:rPr>
            </w:pPr>
            <w:r w:rsidRPr="6E5C3FC8">
              <w:rPr>
                <w:b/>
                <w:bCs/>
                <w:i/>
                <w:iCs/>
                <w:sz w:val="20"/>
                <w:szCs w:val="20"/>
              </w:rPr>
              <w:t>Month</w:t>
            </w:r>
          </w:p>
        </w:tc>
        <w:tc>
          <w:tcPr>
            <w:tcW w:w="5670" w:type="dxa"/>
            <w:shd w:val="clear" w:color="auto" w:fill="DEEAF6" w:themeFill="accent5" w:themeFillTint="33"/>
          </w:tcPr>
          <w:p w14:paraId="7F1C399D" w14:textId="62DE623C" w:rsidR="00760D8D" w:rsidRPr="00AA4D7D" w:rsidRDefault="00760D8D" w:rsidP="00760D8D">
            <w:pPr>
              <w:spacing w:line="276" w:lineRule="auto"/>
              <w:rPr>
                <w:rFonts w:cstheme="minorHAnsi"/>
                <w:sz w:val="24"/>
                <w:szCs w:val="24"/>
              </w:rPr>
            </w:pPr>
            <w:r w:rsidRPr="6E5C3FC8">
              <w:rPr>
                <w:b/>
                <w:bCs/>
                <w:i/>
                <w:iCs/>
                <w:sz w:val="20"/>
                <w:szCs w:val="20"/>
              </w:rPr>
              <w:t>Linked Artifact/Data</w:t>
            </w:r>
          </w:p>
        </w:tc>
        <w:tc>
          <w:tcPr>
            <w:tcW w:w="7650" w:type="dxa"/>
            <w:vMerge/>
          </w:tcPr>
          <w:p w14:paraId="78DB46CD" w14:textId="098F98F8" w:rsidR="00760D8D" w:rsidRPr="00AA4D7D" w:rsidRDefault="00760D8D" w:rsidP="00760D8D">
            <w:pPr>
              <w:spacing w:line="276" w:lineRule="auto"/>
              <w:rPr>
                <w:rFonts w:cstheme="minorHAnsi"/>
                <w:sz w:val="24"/>
                <w:szCs w:val="24"/>
              </w:rPr>
            </w:pPr>
          </w:p>
        </w:tc>
      </w:tr>
      <w:tr w:rsidR="00760D8D" w14:paraId="738A1091" w14:textId="77777777" w:rsidTr="6363FDE8">
        <w:trPr>
          <w:trHeight w:val="431"/>
        </w:trPr>
        <w:tc>
          <w:tcPr>
            <w:tcW w:w="1345" w:type="dxa"/>
          </w:tcPr>
          <w:p w14:paraId="4A08C0F6" w14:textId="6AFBA247" w:rsidR="00760D8D" w:rsidRDefault="00760D8D" w:rsidP="00760D8D">
            <w:pPr>
              <w:spacing w:line="276" w:lineRule="auto"/>
              <w:rPr>
                <w:rFonts w:cstheme="minorHAnsi"/>
                <w:sz w:val="24"/>
                <w:szCs w:val="24"/>
              </w:rPr>
            </w:pPr>
            <w:r w:rsidRPr="6E5C3FC8">
              <w:rPr>
                <w:sz w:val="24"/>
                <w:szCs w:val="24"/>
              </w:rPr>
              <w:t>August</w:t>
            </w:r>
          </w:p>
        </w:tc>
        <w:tc>
          <w:tcPr>
            <w:tcW w:w="5670" w:type="dxa"/>
          </w:tcPr>
          <w:p w14:paraId="74BB346D" w14:textId="1649F425" w:rsidR="00760D8D" w:rsidRDefault="0C2F8676" w:rsidP="6363FDE8">
            <w:pPr>
              <w:spacing w:line="276" w:lineRule="auto"/>
              <w:rPr>
                <w:sz w:val="24"/>
                <w:szCs w:val="24"/>
              </w:rPr>
            </w:pPr>
            <w:r w:rsidRPr="6363FDE8">
              <w:rPr>
                <w:sz w:val="24"/>
                <w:szCs w:val="24"/>
              </w:rPr>
              <w:t>Informal Walkthroughs</w:t>
            </w:r>
          </w:p>
        </w:tc>
        <w:tc>
          <w:tcPr>
            <w:tcW w:w="7650" w:type="dxa"/>
          </w:tcPr>
          <w:p w14:paraId="4CD71D40" w14:textId="2146150B" w:rsidR="00760D8D" w:rsidRDefault="0C2F8676" w:rsidP="6363FDE8">
            <w:pPr>
              <w:spacing w:line="276" w:lineRule="auto"/>
              <w:rPr>
                <w:sz w:val="24"/>
                <w:szCs w:val="24"/>
              </w:rPr>
            </w:pPr>
            <w:r w:rsidRPr="6363FDE8">
              <w:rPr>
                <w:sz w:val="24"/>
                <w:szCs w:val="24"/>
              </w:rPr>
              <w:t>Informal feedback provided</w:t>
            </w:r>
          </w:p>
        </w:tc>
      </w:tr>
      <w:tr w:rsidR="00760D8D" w14:paraId="0113BE76" w14:textId="77777777" w:rsidTr="6363FDE8">
        <w:trPr>
          <w:trHeight w:val="431"/>
        </w:trPr>
        <w:tc>
          <w:tcPr>
            <w:tcW w:w="1345" w:type="dxa"/>
          </w:tcPr>
          <w:p w14:paraId="775D6BF7" w14:textId="528D6CB0" w:rsidR="00760D8D" w:rsidRDefault="00760D8D" w:rsidP="00760D8D">
            <w:pPr>
              <w:spacing w:line="276" w:lineRule="auto"/>
              <w:rPr>
                <w:rFonts w:cstheme="minorHAnsi"/>
                <w:sz w:val="24"/>
                <w:szCs w:val="24"/>
              </w:rPr>
            </w:pPr>
            <w:r w:rsidRPr="6E5C3FC8">
              <w:rPr>
                <w:sz w:val="24"/>
                <w:szCs w:val="24"/>
              </w:rPr>
              <w:t>September</w:t>
            </w:r>
          </w:p>
        </w:tc>
        <w:tc>
          <w:tcPr>
            <w:tcW w:w="5670" w:type="dxa"/>
          </w:tcPr>
          <w:p w14:paraId="22747AFC" w14:textId="38557586" w:rsidR="00760D8D" w:rsidRDefault="6F93491F" w:rsidP="6363FDE8">
            <w:pPr>
              <w:spacing w:line="276" w:lineRule="auto"/>
              <w:rPr>
                <w:sz w:val="24"/>
                <w:szCs w:val="24"/>
              </w:rPr>
            </w:pPr>
            <w:r w:rsidRPr="6363FDE8">
              <w:rPr>
                <w:sz w:val="24"/>
                <w:szCs w:val="24"/>
              </w:rPr>
              <w:t>Admin provided New Teacher Coaching Model training</w:t>
            </w:r>
          </w:p>
          <w:p w14:paraId="3995F2D4" w14:textId="77777777" w:rsidR="00760D8D" w:rsidRDefault="6F93491F" w:rsidP="6363FDE8">
            <w:pPr>
              <w:spacing w:line="276" w:lineRule="auto"/>
              <w:rPr>
                <w:sz w:val="24"/>
                <w:szCs w:val="24"/>
              </w:rPr>
            </w:pPr>
            <w:r w:rsidRPr="6363FDE8">
              <w:rPr>
                <w:sz w:val="24"/>
                <w:szCs w:val="24"/>
              </w:rPr>
              <w:t>Formal Observations and feedback</w:t>
            </w:r>
          </w:p>
          <w:p w14:paraId="17984E01" w14:textId="5A98BEA0" w:rsidR="00B76602" w:rsidRDefault="00B76602" w:rsidP="6363FDE8">
            <w:pPr>
              <w:spacing w:line="276" w:lineRule="auto"/>
              <w:rPr>
                <w:sz w:val="24"/>
                <w:szCs w:val="24"/>
              </w:rPr>
            </w:pPr>
            <w:r>
              <w:rPr>
                <w:sz w:val="24"/>
                <w:szCs w:val="24"/>
              </w:rPr>
              <w:t>Admin attending SURN Academy with focus on use of eObsevation Tool</w:t>
            </w:r>
          </w:p>
        </w:tc>
        <w:tc>
          <w:tcPr>
            <w:tcW w:w="7650" w:type="dxa"/>
          </w:tcPr>
          <w:p w14:paraId="48F52EDD" w14:textId="77777777" w:rsidR="00760D8D" w:rsidRDefault="00760D8D" w:rsidP="00760D8D">
            <w:pPr>
              <w:spacing w:line="276" w:lineRule="auto"/>
              <w:rPr>
                <w:rFonts w:cstheme="minorHAnsi"/>
                <w:sz w:val="24"/>
                <w:szCs w:val="24"/>
              </w:rPr>
            </w:pPr>
          </w:p>
        </w:tc>
      </w:tr>
      <w:tr w:rsidR="00760D8D" w14:paraId="35EABF4A" w14:textId="77777777" w:rsidTr="6363FDE8">
        <w:trPr>
          <w:trHeight w:val="431"/>
        </w:trPr>
        <w:tc>
          <w:tcPr>
            <w:tcW w:w="1345" w:type="dxa"/>
          </w:tcPr>
          <w:p w14:paraId="55D06376" w14:textId="168F6F30" w:rsidR="00760D8D" w:rsidRDefault="00760D8D" w:rsidP="00760D8D">
            <w:pPr>
              <w:spacing w:line="276" w:lineRule="auto"/>
              <w:rPr>
                <w:rFonts w:cstheme="minorHAnsi"/>
                <w:sz w:val="24"/>
                <w:szCs w:val="24"/>
              </w:rPr>
            </w:pPr>
            <w:r w:rsidRPr="6E5C3FC8">
              <w:rPr>
                <w:sz w:val="24"/>
                <w:szCs w:val="24"/>
              </w:rPr>
              <w:t>October</w:t>
            </w:r>
          </w:p>
        </w:tc>
        <w:tc>
          <w:tcPr>
            <w:tcW w:w="5670" w:type="dxa"/>
          </w:tcPr>
          <w:p w14:paraId="533650FB" w14:textId="77777777" w:rsidR="00760D8D" w:rsidRDefault="4A52FBC1" w:rsidP="6363FDE8">
            <w:pPr>
              <w:spacing w:line="276" w:lineRule="auto"/>
              <w:rPr>
                <w:sz w:val="24"/>
                <w:szCs w:val="24"/>
              </w:rPr>
            </w:pPr>
            <w:r w:rsidRPr="6363FDE8">
              <w:rPr>
                <w:sz w:val="24"/>
                <w:szCs w:val="24"/>
              </w:rPr>
              <w:t>Formal and informal observations/walkthroughs and feedback</w:t>
            </w:r>
          </w:p>
          <w:p w14:paraId="0EF4FA0C" w14:textId="72B0EE65" w:rsidR="00B76602" w:rsidRDefault="00B76602" w:rsidP="6363FDE8">
            <w:pPr>
              <w:spacing w:line="276" w:lineRule="auto"/>
              <w:rPr>
                <w:sz w:val="24"/>
                <w:szCs w:val="24"/>
              </w:rPr>
            </w:pPr>
            <w:r>
              <w:rPr>
                <w:sz w:val="24"/>
                <w:szCs w:val="24"/>
              </w:rPr>
              <w:t>Admin attending SURN Academy with focus on use of eObsevation Tool</w:t>
            </w:r>
          </w:p>
        </w:tc>
        <w:tc>
          <w:tcPr>
            <w:tcW w:w="7650" w:type="dxa"/>
          </w:tcPr>
          <w:p w14:paraId="67294937" w14:textId="77777777" w:rsidR="00760D8D" w:rsidRDefault="00760D8D" w:rsidP="00760D8D">
            <w:pPr>
              <w:spacing w:line="276" w:lineRule="auto"/>
              <w:rPr>
                <w:rFonts w:cstheme="minorHAnsi"/>
                <w:sz w:val="24"/>
                <w:szCs w:val="24"/>
              </w:rPr>
            </w:pPr>
          </w:p>
        </w:tc>
      </w:tr>
      <w:tr w:rsidR="00760D8D" w14:paraId="17BE9143" w14:textId="77777777" w:rsidTr="6363FDE8">
        <w:trPr>
          <w:trHeight w:val="431"/>
        </w:trPr>
        <w:tc>
          <w:tcPr>
            <w:tcW w:w="1345" w:type="dxa"/>
          </w:tcPr>
          <w:p w14:paraId="5EFC0A00" w14:textId="17A93059" w:rsidR="00760D8D" w:rsidRDefault="00760D8D" w:rsidP="00760D8D">
            <w:pPr>
              <w:spacing w:line="276" w:lineRule="auto"/>
              <w:rPr>
                <w:rFonts w:cstheme="minorHAnsi"/>
                <w:sz w:val="24"/>
                <w:szCs w:val="24"/>
              </w:rPr>
            </w:pPr>
            <w:r>
              <w:rPr>
                <w:sz w:val="24"/>
                <w:szCs w:val="24"/>
              </w:rPr>
              <w:t>November</w:t>
            </w:r>
          </w:p>
        </w:tc>
        <w:tc>
          <w:tcPr>
            <w:tcW w:w="5670" w:type="dxa"/>
          </w:tcPr>
          <w:p w14:paraId="5CA7A275" w14:textId="77777777" w:rsidR="00760D8D" w:rsidRDefault="4D294A2F" w:rsidP="6363FDE8">
            <w:pPr>
              <w:spacing w:line="276" w:lineRule="auto"/>
              <w:rPr>
                <w:sz w:val="24"/>
                <w:szCs w:val="24"/>
              </w:rPr>
            </w:pPr>
            <w:r w:rsidRPr="6363FDE8">
              <w:rPr>
                <w:sz w:val="24"/>
                <w:szCs w:val="24"/>
              </w:rPr>
              <w:t>Formal and informal observations/walkthroughs and feedback</w:t>
            </w:r>
          </w:p>
          <w:p w14:paraId="13359462" w14:textId="261040C4" w:rsidR="00B76602" w:rsidRDefault="00B76602" w:rsidP="6363FDE8">
            <w:pPr>
              <w:spacing w:line="276" w:lineRule="auto"/>
              <w:rPr>
                <w:sz w:val="24"/>
                <w:szCs w:val="24"/>
              </w:rPr>
            </w:pPr>
            <w:r>
              <w:rPr>
                <w:sz w:val="24"/>
                <w:szCs w:val="24"/>
              </w:rPr>
              <w:t>Admin attending SURN Academy with focus on use of eObsevation Tool</w:t>
            </w:r>
          </w:p>
        </w:tc>
        <w:tc>
          <w:tcPr>
            <w:tcW w:w="7650" w:type="dxa"/>
          </w:tcPr>
          <w:p w14:paraId="098A3FCF" w14:textId="77777777" w:rsidR="00760D8D" w:rsidRDefault="00760D8D" w:rsidP="00760D8D">
            <w:pPr>
              <w:spacing w:line="276" w:lineRule="auto"/>
              <w:rPr>
                <w:rFonts w:cstheme="minorHAnsi"/>
                <w:sz w:val="24"/>
                <w:szCs w:val="24"/>
              </w:rPr>
            </w:pPr>
          </w:p>
        </w:tc>
      </w:tr>
      <w:tr w:rsidR="00760D8D" w14:paraId="57ACE1CB" w14:textId="77777777" w:rsidTr="6363FDE8">
        <w:trPr>
          <w:trHeight w:val="431"/>
        </w:trPr>
        <w:tc>
          <w:tcPr>
            <w:tcW w:w="1345" w:type="dxa"/>
          </w:tcPr>
          <w:p w14:paraId="36CC086E" w14:textId="50B08ABE" w:rsidR="00760D8D" w:rsidRDefault="00760D8D" w:rsidP="00760D8D">
            <w:pPr>
              <w:spacing w:line="276" w:lineRule="auto"/>
              <w:rPr>
                <w:rFonts w:cstheme="minorHAnsi"/>
                <w:sz w:val="24"/>
                <w:szCs w:val="24"/>
              </w:rPr>
            </w:pPr>
            <w:r>
              <w:rPr>
                <w:sz w:val="24"/>
                <w:szCs w:val="24"/>
              </w:rPr>
              <w:t>December</w:t>
            </w:r>
          </w:p>
        </w:tc>
        <w:tc>
          <w:tcPr>
            <w:tcW w:w="5670" w:type="dxa"/>
          </w:tcPr>
          <w:p w14:paraId="04D77F80" w14:textId="03FA5CF0" w:rsidR="00760D8D" w:rsidRDefault="00760D8D" w:rsidP="00760D8D">
            <w:pPr>
              <w:spacing w:line="276" w:lineRule="auto"/>
              <w:rPr>
                <w:rFonts w:cstheme="minorHAnsi"/>
                <w:sz w:val="24"/>
                <w:szCs w:val="24"/>
              </w:rPr>
            </w:pPr>
          </w:p>
        </w:tc>
        <w:tc>
          <w:tcPr>
            <w:tcW w:w="7650" w:type="dxa"/>
          </w:tcPr>
          <w:p w14:paraId="5A4301E7" w14:textId="77777777" w:rsidR="00760D8D" w:rsidRDefault="00760D8D" w:rsidP="00760D8D">
            <w:pPr>
              <w:spacing w:line="276" w:lineRule="auto"/>
              <w:rPr>
                <w:rFonts w:cstheme="minorHAnsi"/>
                <w:sz w:val="24"/>
                <w:szCs w:val="24"/>
              </w:rPr>
            </w:pPr>
          </w:p>
        </w:tc>
      </w:tr>
      <w:tr w:rsidR="00760D8D" w14:paraId="448976AC" w14:textId="77777777" w:rsidTr="6363FDE8">
        <w:trPr>
          <w:trHeight w:val="431"/>
        </w:trPr>
        <w:tc>
          <w:tcPr>
            <w:tcW w:w="1345" w:type="dxa"/>
          </w:tcPr>
          <w:p w14:paraId="5785E096" w14:textId="1FC76EA5" w:rsidR="00760D8D" w:rsidRDefault="00760D8D" w:rsidP="00760D8D">
            <w:pPr>
              <w:spacing w:line="276" w:lineRule="auto"/>
              <w:rPr>
                <w:rFonts w:cstheme="minorHAnsi"/>
                <w:sz w:val="24"/>
                <w:szCs w:val="24"/>
              </w:rPr>
            </w:pPr>
            <w:r>
              <w:rPr>
                <w:rFonts w:cstheme="minorHAnsi"/>
                <w:sz w:val="24"/>
                <w:szCs w:val="24"/>
              </w:rPr>
              <w:t>January</w:t>
            </w:r>
          </w:p>
        </w:tc>
        <w:tc>
          <w:tcPr>
            <w:tcW w:w="5670" w:type="dxa"/>
          </w:tcPr>
          <w:p w14:paraId="1E5F11A6" w14:textId="7E4927B9" w:rsidR="00760D8D" w:rsidRDefault="00760D8D" w:rsidP="00760D8D">
            <w:pPr>
              <w:spacing w:line="276" w:lineRule="auto"/>
              <w:rPr>
                <w:rFonts w:cstheme="minorHAnsi"/>
                <w:sz w:val="24"/>
                <w:szCs w:val="24"/>
              </w:rPr>
            </w:pPr>
          </w:p>
        </w:tc>
        <w:tc>
          <w:tcPr>
            <w:tcW w:w="7650" w:type="dxa"/>
          </w:tcPr>
          <w:p w14:paraId="4034CC2B" w14:textId="77777777" w:rsidR="00760D8D" w:rsidRDefault="00760D8D" w:rsidP="00760D8D">
            <w:pPr>
              <w:spacing w:line="276" w:lineRule="auto"/>
              <w:rPr>
                <w:rFonts w:cstheme="minorHAnsi"/>
                <w:sz w:val="24"/>
                <w:szCs w:val="24"/>
              </w:rPr>
            </w:pPr>
          </w:p>
        </w:tc>
      </w:tr>
      <w:tr w:rsidR="00760D8D" w14:paraId="71760A10" w14:textId="77777777" w:rsidTr="6363FDE8">
        <w:trPr>
          <w:trHeight w:val="431"/>
        </w:trPr>
        <w:tc>
          <w:tcPr>
            <w:tcW w:w="1345" w:type="dxa"/>
          </w:tcPr>
          <w:p w14:paraId="65A22010" w14:textId="40EC7EB1" w:rsidR="00760D8D" w:rsidRDefault="00760D8D" w:rsidP="00760D8D">
            <w:pPr>
              <w:spacing w:line="276" w:lineRule="auto"/>
              <w:rPr>
                <w:rFonts w:cstheme="minorHAnsi"/>
                <w:sz w:val="24"/>
                <w:szCs w:val="24"/>
              </w:rPr>
            </w:pPr>
            <w:r>
              <w:rPr>
                <w:rFonts w:cstheme="minorHAnsi"/>
                <w:sz w:val="24"/>
                <w:szCs w:val="24"/>
              </w:rPr>
              <w:t>February</w:t>
            </w:r>
          </w:p>
        </w:tc>
        <w:tc>
          <w:tcPr>
            <w:tcW w:w="5670" w:type="dxa"/>
          </w:tcPr>
          <w:p w14:paraId="689A7149" w14:textId="7E0D772E" w:rsidR="00760D8D" w:rsidRDefault="00760D8D" w:rsidP="00760D8D">
            <w:pPr>
              <w:spacing w:line="276" w:lineRule="auto"/>
              <w:rPr>
                <w:rFonts w:cstheme="minorHAnsi"/>
                <w:sz w:val="24"/>
                <w:szCs w:val="24"/>
              </w:rPr>
            </w:pPr>
          </w:p>
        </w:tc>
        <w:tc>
          <w:tcPr>
            <w:tcW w:w="7650" w:type="dxa"/>
          </w:tcPr>
          <w:p w14:paraId="07F8DE55" w14:textId="77777777" w:rsidR="00760D8D" w:rsidRDefault="00760D8D" w:rsidP="00760D8D">
            <w:pPr>
              <w:spacing w:line="276" w:lineRule="auto"/>
              <w:rPr>
                <w:rFonts w:cstheme="minorHAnsi"/>
                <w:sz w:val="24"/>
                <w:szCs w:val="24"/>
              </w:rPr>
            </w:pPr>
          </w:p>
        </w:tc>
      </w:tr>
      <w:tr w:rsidR="00760D8D" w14:paraId="4B0457ED" w14:textId="77777777" w:rsidTr="6363FDE8">
        <w:trPr>
          <w:trHeight w:val="431"/>
        </w:trPr>
        <w:tc>
          <w:tcPr>
            <w:tcW w:w="1345" w:type="dxa"/>
          </w:tcPr>
          <w:p w14:paraId="50D46276" w14:textId="4BC52278" w:rsidR="00760D8D" w:rsidRDefault="00760D8D" w:rsidP="00760D8D">
            <w:pPr>
              <w:spacing w:line="276" w:lineRule="auto"/>
              <w:rPr>
                <w:rFonts w:cstheme="minorHAnsi"/>
                <w:sz w:val="24"/>
                <w:szCs w:val="24"/>
              </w:rPr>
            </w:pPr>
            <w:r>
              <w:rPr>
                <w:rFonts w:cstheme="minorHAnsi"/>
                <w:sz w:val="24"/>
                <w:szCs w:val="24"/>
              </w:rPr>
              <w:t>March</w:t>
            </w:r>
          </w:p>
        </w:tc>
        <w:tc>
          <w:tcPr>
            <w:tcW w:w="5670" w:type="dxa"/>
          </w:tcPr>
          <w:p w14:paraId="7ED22B05" w14:textId="77777777" w:rsidR="00760D8D" w:rsidRDefault="00760D8D" w:rsidP="00760D8D">
            <w:pPr>
              <w:spacing w:line="276" w:lineRule="auto"/>
              <w:rPr>
                <w:rFonts w:cstheme="minorHAnsi"/>
                <w:sz w:val="24"/>
                <w:szCs w:val="24"/>
              </w:rPr>
            </w:pPr>
          </w:p>
        </w:tc>
        <w:tc>
          <w:tcPr>
            <w:tcW w:w="7650" w:type="dxa"/>
          </w:tcPr>
          <w:p w14:paraId="5FC95D12" w14:textId="77777777" w:rsidR="00760D8D" w:rsidRDefault="00760D8D" w:rsidP="00760D8D">
            <w:pPr>
              <w:spacing w:line="276" w:lineRule="auto"/>
              <w:rPr>
                <w:rFonts w:cstheme="minorHAnsi"/>
                <w:sz w:val="24"/>
                <w:szCs w:val="24"/>
              </w:rPr>
            </w:pPr>
          </w:p>
        </w:tc>
      </w:tr>
      <w:tr w:rsidR="00760D8D" w14:paraId="7334AFEF" w14:textId="77777777" w:rsidTr="6363FDE8">
        <w:trPr>
          <w:trHeight w:val="431"/>
        </w:trPr>
        <w:tc>
          <w:tcPr>
            <w:tcW w:w="1345" w:type="dxa"/>
          </w:tcPr>
          <w:p w14:paraId="00ADF784" w14:textId="64C82B16" w:rsidR="00760D8D" w:rsidRDefault="00760D8D" w:rsidP="00760D8D">
            <w:pPr>
              <w:spacing w:line="276" w:lineRule="auto"/>
              <w:rPr>
                <w:rFonts w:cstheme="minorHAnsi"/>
                <w:sz w:val="24"/>
                <w:szCs w:val="24"/>
              </w:rPr>
            </w:pPr>
            <w:r>
              <w:rPr>
                <w:rFonts w:cstheme="minorHAnsi"/>
                <w:sz w:val="24"/>
                <w:szCs w:val="24"/>
              </w:rPr>
              <w:lastRenderedPageBreak/>
              <w:t>April</w:t>
            </w:r>
          </w:p>
        </w:tc>
        <w:tc>
          <w:tcPr>
            <w:tcW w:w="5670" w:type="dxa"/>
          </w:tcPr>
          <w:p w14:paraId="2CFD4351" w14:textId="77777777" w:rsidR="00760D8D" w:rsidRDefault="00760D8D" w:rsidP="00760D8D">
            <w:pPr>
              <w:spacing w:line="276" w:lineRule="auto"/>
              <w:rPr>
                <w:rFonts w:cstheme="minorHAnsi"/>
                <w:sz w:val="24"/>
                <w:szCs w:val="24"/>
              </w:rPr>
            </w:pPr>
          </w:p>
        </w:tc>
        <w:tc>
          <w:tcPr>
            <w:tcW w:w="7650" w:type="dxa"/>
          </w:tcPr>
          <w:p w14:paraId="0B0C5565" w14:textId="77777777" w:rsidR="00760D8D" w:rsidRDefault="00760D8D" w:rsidP="00760D8D">
            <w:pPr>
              <w:spacing w:line="276" w:lineRule="auto"/>
              <w:rPr>
                <w:rFonts w:cstheme="minorHAnsi"/>
                <w:sz w:val="24"/>
                <w:szCs w:val="24"/>
              </w:rPr>
            </w:pPr>
          </w:p>
        </w:tc>
      </w:tr>
      <w:tr w:rsidR="00760D8D" w14:paraId="1E722BA5" w14:textId="77777777" w:rsidTr="6363FDE8">
        <w:trPr>
          <w:trHeight w:val="431"/>
        </w:trPr>
        <w:tc>
          <w:tcPr>
            <w:tcW w:w="1345" w:type="dxa"/>
          </w:tcPr>
          <w:p w14:paraId="474E5AC6" w14:textId="6E29CE7F" w:rsidR="00760D8D" w:rsidRDefault="00760D8D" w:rsidP="00760D8D">
            <w:pPr>
              <w:spacing w:line="276" w:lineRule="auto"/>
              <w:rPr>
                <w:rFonts w:cstheme="minorHAnsi"/>
                <w:sz w:val="24"/>
                <w:szCs w:val="24"/>
              </w:rPr>
            </w:pPr>
            <w:r>
              <w:rPr>
                <w:rFonts w:cstheme="minorHAnsi"/>
                <w:sz w:val="24"/>
                <w:szCs w:val="24"/>
              </w:rPr>
              <w:t>May</w:t>
            </w:r>
          </w:p>
        </w:tc>
        <w:tc>
          <w:tcPr>
            <w:tcW w:w="5670" w:type="dxa"/>
          </w:tcPr>
          <w:p w14:paraId="23FD323A" w14:textId="77777777" w:rsidR="00760D8D" w:rsidRDefault="00760D8D" w:rsidP="00760D8D">
            <w:pPr>
              <w:spacing w:line="276" w:lineRule="auto"/>
              <w:rPr>
                <w:rFonts w:cstheme="minorHAnsi"/>
                <w:sz w:val="24"/>
                <w:szCs w:val="24"/>
              </w:rPr>
            </w:pPr>
          </w:p>
        </w:tc>
        <w:tc>
          <w:tcPr>
            <w:tcW w:w="7650" w:type="dxa"/>
          </w:tcPr>
          <w:p w14:paraId="437C9BCF" w14:textId="77777777" w:rsidR="00760D8D" w:rsidRDefault="00760D8D" w:rsidP="00760D8D">
            <w:pPr>
              <w:spacing w:line="276" w:lineRule="auto"/>
              <w:rPr>
                <w:rFonts w:cstheme="minorHAnsi"/>
                <w:sz w:val="24"/>
                <w:szCs w:val="24"/>
              </w:rPr>
            </w:pPr>
          </w:p>
        </w:tc>
      </w:tr>
    </w:tbl>
    <w:p w14:paraId="2FBB13FF" w14:textId="4F7D4B17" w:rsidR="0020570C" w:rsidRPr="00AA4D7D" w:rsidRDefault="0020570C" w:rsidP="00931533">
      <w:pPr>
        <w:rPr>
          <w:rFonts w:eastAsia="Georgia" w:cstheme="minorHAnsi"/>
        </w:rPr>
      </w:pPr>
    </w:p>
    <w:p w14:paraId="2204FD77" w14:textId="77777777" w:rsidR="00755597" w:rsidRDefault="00755597">
      <w:bookmarkStart w:id="3" w:name="SchoolClimate"/>
      <w:r>
        <w:br w:type="page"/>
      </w:r>
    </w:p>
    <w:tbl>
      <w:tblPr>
        <w:tblStyle w:val="TableGrid"/>
        <w:tblpPr w:leftFromText="187" w:rightFromText="187" w:vertAnchor="page" w:tblpY="1441"/>
        <w:tblOverlap w:val="never"/>
        <w:tblW w:w="14665" w:type="dxa"/>
        <w:tblLayout w:type="fixed"/>
        <w:tblLook w:val="04A0" w:firstRow="1" w:lastRow="0" w:firstColumn="1" w:lastColumn="0" w:noHBand="0" w:noVBand="1"/>
      </w:tblPr>
      <w:tblGrid>
        <w:gridCol w:w="5305"/>
        <w:gridCol w:w="1710"/>
        <w:gridCol w:w="1710"/>
        <w:gridCol w:w="2610"/>
        <w:gridCol w:w="3330"/>
      </w:tblGrid>
      <w:tr w:rsidR="004A46DA" w:rsidRPr="00AA4D7D" w14:paraId="4A436B73" w14:textId="77777777" w:rsidTr="4E77E619">
        <w:trPr>
          <w:trHeight w:val="440"/>
        </w:trPr>
        <w:tc>
          <w:tcPr>
            <w:tcW w:w="14665" w:type="dxa"/>
            <w:gridSpan w:val="5"/>
            <w:shd w:val="clear" w:color="auto" w:fill="003C71"/>
            <w:vAlign w:val="center"/>
          </w:tcPr>
          <w:p w14:paraId="1F16D704" w14:textId="09B93A7A" w:rsidR="004A46DA" w:rsidRPr="00AA4D7D" w:rsidRDefault="004A46DA" w:rsidP="00A561CA">
            <w:pPr>
              <w:rPr>
                <w:rFonts w:eastAsia="Lato" w:cstheme="minorHAnsi"/>
                <w:b/>
                <w:color w:val="FFFFFF" w:themeColor="background1"/>
                <w:sz w:val="28"/>
                <w:szCs w:val="28"/>
              </w:rPr>
            </w:pPr>
            <w:r w:rsidRPr="00AA4D7D">
              <w:rPr>
                <w:rFonts w:eastAsia="Lato" w:cstheme="minorHAnsi"/>
                <w:b/>
                <w:color w:val="FFFFFF" w:themeColor="background1"/>
                <w:sz w:val="24"/>
                <w:szCs w:val="24"/>
              </w:rPr>
              <w:lastRenderedPageBreak/>
              <w:t>Domain IV: School Climate</w:t>
            </w:r>
            <w:bookmarkEnd w:id="3"/>
            <w:r>
              <w:rPr>
                <w:rFonts w:eastAsia="Lato" w:cstheme="minorHAnsi"/>
                <w:b/>
                <w:color w:val="FFFFFF" w:themeColor="background1"/>
                <w:sz w:val="24"/>
                <w:szCs w:val="24"/>
              </w:rPr>
              <w:t xml:space="preserve"> Supports</w:t>
            </w:r>
          </w:p>
        </w:tc>
      </w:tr>
      <w:tr w:rsidR="0020570C" w:rsidRPr="00AA4D7D" w14:paraId="57FB4D9A" w14:textId="77777777" w:rsidTr="4E77E619">
        <w:trPr>
          <w:trHeight w:val="456"/>
        </w:trPr>
        <w:tc>
          <w:tcPr>
            <w:tcW w:w="14665" w:type="dxa"/>
            <w:gridSpan w:val="5"/>
          </w:tcPr>
          <w:p w14:paraId="16491581" w14:textId="7F2856E7" w:rsidR="0020570C" w:rsidRPr="00AA4D7D" w:rsidRDefault="00B03591" w:rsidP="5041FD00">
            <w:pPr>
              <w:rPr>
                <w:rFonts w:eastAsia="Lato"/>
                <w:b/>
                <w:bCs/>
              </w:rPr>
            </w:pPr>
            <w:r w:rsidRPr="5041FD00">
              <w:rPr>
                <w:rFonts w:eastAsia="Lato"/>
                <w:b/>
                <w:bCs/>
              </w:rPr>
              <w:t>Barrier(s):</w:t>
            </w:r>
            <w:r w:rsidR="003971E2" w:rsidRPr="5041FD00">
              <w:rPr>
                <w:rFonts w:eastAsia="Lato"/>
                <w:b/>
                <w:bCs/>
              </w:rPr>
              <w:t xml:space="preserve"> </w:t>
            </w:r>
          </w:p>
          <w:p w14:paraId="55C2CFB1" w14:textId="6A8F9CA9" w:rsidR="0020570C" w:rsidRPr="00AA4D7D" w:rsidRDefault="6729D005" w:rsidP="5041FD00">
            <w:pPr>
              <w:pStyle w:val="ListParagraph"/>
              <w:numPr>
                <w:ilvl w:val="0"/>
                <w:numId w:val="1"/>
              </w:numPr>
              <w:rPr>
                <w:rFonts w:ascii="Aptos" w:eastAsia="Aptos" w:hAnsi="Aptos" w:cs="Aptos"/>
                <w:color w:val="000000" w:themeColor="text1"/>
                <w:sz w:val="24"/>
                <w:szCs w:val="24"/>
              </w:rPr>
            </w:pPr>
            <w:r w:rsidRPr="5041FD00">
              <w:rPr>
                <w:rFonts w:ascii="Aptos" w:eastAsia="Aptos" w:hAnsi="Aptos" w:cs="Aptos"/>
                <w:color w:val="000000" w:themeColor="text1"/>
                <w:sz w:val="24"/>
                <w:szCs w:val="24"/>
              </w:rPr>
              <w:t>Some families are not connected, have blocked the school number, or have wrong numbers listed in Synergy.</w:t>
            </w:r>
          </w:p>
          <w:p w14:paraId="177E010F" w14:textId="6DD39DC4" w:rsidR="0020570C" w:rsidRPr="00AA4D7D" w:rsidRDefault="6729D005" w:rsidP="5041FD00">
            <w:pPr>
              <w:pStyle w:val="ListParagraph"/>
              <w:numPr>
                <w:ilvl w:val="0"/>
                <w:numId w:val="1"/>
              </w:numPr>
              <w:rPr>
                <w:rFonts w:ascii="Aptos" w:eastAsia="Aptos" w:hAnsi="Aptos" w:cs="Aptos"/>
                <w:color w:val="000000" w:themeColor="text1"/>
                <w:sz w:val="24"/>
                <w:szCs w:val="24"/>
              </w:rPr>
            </w:pPr>
            <w:r w:rsidRPr="5041FD00">
              <w:rPr>
                <w:rFonts w:ascii="Aptos" w:eastAsia="Aptos" w:hAnsi="Aptos" w:cs="Aptos"/>
                <w:color w:val="000000" w:themeColor="text1"/>
                <w:sz w:val="24"/>
                <w:szCs w:val="24"/>
              </w:rPr>
              <w:t>Same students continue to accrue absences for both excused and unexcused reasons, bring students tardy, and pick the students up early (up to an hour) numerous times a week.</w:t>
            </w:r>
          </w:p>
        </w:tc>
      </w:tr>
      <w:tr w:rsidR="0020570C" w:rsidRPr="00AA4D7D" w14:paraId="5C747458" w14:textId="77777777" w:rsidTr="4E77E619">
        <w:trPr>
          <w:trHeight w:val="510"/>
        </w:trPr>
        <w:tc>
          <w:tcPr>
            <w:tcW w:w="14665" w:type="dxa"/>
            <w:gridSpan w:val="5"/>
          </w:tcPr>
          <w:p w14:paraId="5EDCECC7" w14:textId="31A797B6" w:rsidR="0020570C" w:rsidRPr="00AA4D7D" w:rsidRDefault="0020570C" w:rsidP="5041FD00">
            <w:pPr>
              <w:rPr>
                <w:rFonts w:eastAsia="Lato"/>
                <w:b/>
                <w:bCs/>
              </w:rPr>
            </w:pPr>
            <w:r w:rsidRPr="5041FD00">
              <w:rPr>
                <w:rFonts w:eastAsia="Lato"/>
                <w:b/>
                <w:bCs/>
              </w:rPr>
              <w:t>SMART Goal Statement</w:t>
            </w:r>
            <w:r w:rsidR="002C4CFE" w:rsidRPr="5041FD00">
              <w:rPr>
                <w:rFonts w:eastAsia="Lato"/>
              </w:rPr>
              <w:t>:</w:t>
            </w:r>
            <w:r w:rsidR="68711EB9" w:rsidRPr="5041FD00">
              <w:rPr>
                <w:rFonts w:eastAsia="Lato"/>
              </w:rPr>
              <w:t xml:space="preserve"> </w:t>
            </w:r>
            <w:r w:rsidR="68711EB9" w:rsidRPr="5041FD00">
              <w:rPr>
                <w:rStyle w:val="PlaceholderText"/>
                <w:rFonts w:ascii="Calibri" w:eastAsia="Calibri" w:hAnsi="Calibri" w:cs="Calibri"/>
                <w:b/>
                <w:bCs/>
                <w:color w:val="000000" w:themeColor="text1"/>
              </w:rPr>
              <w:t xml:space="preserve">By the end of the 24-25 school year, we will decrease the rate of Chronic Absenteeism from 22% to 14%. </w:t>
            </w:r>
          </w:p>
        </w:tc>
      </w:tr>
      <w:tr w:rsidR="00CA38BE" w:rsidRPr="00AA4D7D" w14:paraId="6C1430B6" w14:textId="77777777" w:rsidTr="4E77E619">
        <w:trPr>
          <w:trHeight w:val="582"/>
        </w:trPr>
        <w:tc>
          <w:tcPr>
            <w:tcW w:w="7015" w:type="dxa"/>
            <w:gridSpan w:val="2"/>
          </w:tcPr>
          <w:p w14:paraId="14BD64B1" w14:textId="5CEF414D" w:rsidR="00CA38BE" w:rsidRPr="00AA4D7D" w:rsidRDefault="00CA38BE" w:rsidP="5041FD00">
            <w:pPr>
              <w:rPr>
                <w:rFonts w:eastAsia="Lato"/>
                <w:b/>
                <w:bCs/>
              </w:rPr>
            </w:pPr>
            <w:r w:rsidRPr="5041FD00">
              <w:rPr>
                <w:rFonts w:eastAsia="Lato"/>
                <w:b/>
                <w:bCs/>
              </w:rPr>
              <w:t xml:space="preserve">(Evidence-based) Strategy Name: </w:t>
            </w:r>
            <w:r w:rsidR="5FB189E7" w:rsidRPr="5041FD00">
              <w:rPr>
                <w:rFonts w:eastAsia="Lato"/>
                <w:b/>
                <w:bCs/>
              </w:rPr>
              <w:t>Attendance Incentives</w:t>
            </w:r>
          </w:p>
          <w:p w14:paraId="57474F98" w14:textId="1090654B" w:rsidR="5041FD00" w:rsidRDefault="5041FD00" w:rsidP="5041FD00">
            <w:pPr>
              <w:rPr>
                <w:rFonts w:eastAsia="Lato"/>
                <w:b/>
                <w:bCs/>
              </w:rPr>
            </w:pPr>
          </w:p>
          <w:p w14:paraId="10248C2F" w14:textId="60372C02" w:rsidR="2AA0C97B" w:rsidRDefault="2AA0C97B" w:rsidP="5041FD00">
            <w:pPr>
              <w:rPr>
                <w:rFonts w:eastAsia="Lato"/>
                <w:b/>
                <w:bCs/>
              </w:rPr>
            </w:pPr>
            <w:r w:rsidRPr="5041FD00">
              <w:rPr>
                <w:rFonts w:eastAsia="Lato"/>
                <w:b/>
                <w:bCs/>
              </w:rPr>
              <w:t>Attendance Monitoring and Early Intervention</w:t>
            </w:r>
          </w:p>
          <w:p w14:paraId="7A9CF3A1" w14:textId="304E846F" w:rsidR="00CA38BE" w:rsidRPr="00AA4D7D" w:rsidRDefault="00CA38BE" w:rsidP="5041FD00">
            <w:pPr>
              <w:rPr>
                <w:rFonts w:eastAsia="Lato"/>
                <w:b/>
                <w:bCs/>
              </w:rPr>
            </w:pPr>
            <w:r w:rsidRPr="5041FD00">
              <w:rPr>
                <w:rFonts w:eastAsia="Lato"/>
                <w:b/>
                <w:bCs/>
              </w:rPr>
              <w:t xml:space="preserve">Tier of Evidence: </w:t>
            </w:r>
            <w:sdt>
              <w:sdtPr>
                <w:rPr>
                  <w:rFonts w:eastAsia="Lato"/>
                  <w:b/>
                  <w:bCs/>
                </w:rPr>
                <w:alias w:val="Tier of Evidence"/>
                <w:tag w:val="Tier of Evidence"/>
                <w:id w:val="-1847778904"/>
                <w:placeholder>
                  <w:docPart w:val="B2E40B1EADCB4AA7A7391DF60C88EAA9"/>
                </w:placeholder>
                <w:dropDownList>
                  <w:listItem w:value="Choose an item."/>
                  <w:listItem w:displayText="Strong" w:value="1"/>
                  <w:listItem w:displayText="Moderate" w:value="2"/>
                  <w:listItem w:displayText="Promising" w:value="3"/>
                  <w:listItem w:displayText="Demonstrates Rationale" w:value="4"/>
                </w:dropDownList>
              </w:sdtPr>
              <w:sdtContent>
                <w:r w:rsidR="742B06C6" w:rsidRPr="5041FD00">
                  <w:rPr>
                    <w:rFonts w:eastAsia="Lato"/>
                    <w:b/>
                    <w:bCs/>
                  </w:rPr>
                  <w:t>Moderate</w:t>
                </w:r>
              </w:sdtContent>
            </w:sdt>
          </w:p>
        </w:tc>
        <w:tc>
          <w:tcPr>
            <w:tcW w:w="7650" w:type="dxa"/>
            <w:gridSpan w:val="3"/>
          </w:tcPr>
          <w:p w14:paraId="6E8776EC" w14:textId="7685D28F" w:rsidR="00CA38BE" w:rsidRPr="00AA4D7D" w:rsidRDefault="00CA38BE" w:rsidP="5041FD00">
            <w:pPr>
              <w:rPr>
                <w:rFonts w:eastAsia="Lato"/>
                <w:b/>
                <w:bCs/>
              </w:rPr>
            </w:pPr>
            <w:r w:rsidRPr="5041FD00">
              <w:rPr>
                <w:rFonts w:eastAsia="Lato"/>
                <w:b/>
                <w:bCs/>
              </w:rPr>
              <w:t xml:space="preserve">Description: </w:t>
            </w:r>
            <w:r w:rsidR="24F79B64" w:rsidRPr="5041FD00">
              <w:rPr>
                <w:rFonts w:eastAsia="Lato"/>
                <w:b/>
                <w:bCs/>
              </w:rPr>
              <w:t xml:space="preserve">Using positive reinforcement </w:t>
            </w:r>
            <w:r w:rsidR="073045EC" w:rsidRPr="5041FD00">
              <w:rPr>
                <w:rFonts w:eastAsia="Lato"/>
                <w:b/>
                <w:bCs/>
              </w:rPr>
              <w:t xml:space="preserve">by recognizing students </w:t>
            </w:r>
            <w:r w:rsidR="6317D2C7" w:rsidRPr="5041FD00">
              <w:rPr>
                <w:rFonts w:eastAsia="Lato"/>
                <w:b/>
                <w:bCs/>
              </w:rPr>
              <w:t>for good attendance and improved attendance.</w:t>
            </w:r>
          </w:p>
          <w:p w14:paraId="723B6810" w14:textId="0B29A3D4" w:rsidR="00CA38BE" w:rsidRPr="00AA4D7D" w:rsidRDefault="0D815F7C" w:rsidP="5041FD00">
            <w:pPr>
              <w:rPr>
                <w:rFonts w:eastAsia="Lato"/>
                <w:b/>
                <w:bCs/>
              </w:rPr>
            </w:pPr>
            <w:r w:rsidRPr="5041FD00">
              <w:rPr>
                <w:rFonts w:eastAsia="Lato"/>
                <w:b/>
                <w:bCs/>
              </w:rPr>
              <w:t xml:space="preserve">Attendance Team meets regularly to target students who show patterns in </w:t>
            </w:r>
            <w:r w:rsidR="0C5B9925" w:rsidRPr="5041FD00">
              <w:rPr>
                <w:rFonts w:eastAsia="Lato"/>
                <w:b/>
                <w:bCs/>
              </w:rPr>
              <w:t>chronic absenteeism to identify student/family needs.</w:t>
            </w:r>
          </w:p>
        </w:tc>
      </w:tr>
      <w:tr w:rsidR="00CA38BE" w:rsidRPr="00AA4D7D" w14:paraId="6EEC21AD" w14:textId="77777777" w:rsidTr="4E77E619">
        <w:trPr>
          <w:trHeight w:val="582"/>
        </w:trPr>
        <w:tc>
          <w:tcPr>
            <w:tcW w:w="7015" w:type="dxa"/>
            <w:gridSpan w:val="2"/>
          </w:tcPr>
          <w:p w14:paraId="7AA03CF1" w14:textId="43415461" w:rsidR="00CA38BE" w:rsidRPr="00AA4D7D" w:rsidRDefault="00CA38BE" w:rsidP="5041FD00">
            <w:pPr>
              <w:rPr>
                <w:rFonts w:eastAsia="Lato"/>
                <w:b/>
                <w:bCs/>
              </w:rPr>
            </w:pPr>
            <w:r w:rsidRPr="5041FD00">
              <w:rPr>
                <w:rFonts w:eastAsia="Lato"/>
                <w:b/>
                <w:bCs/>
              </w:rPr>
              <w:t xml:space="preserve">Student Measure #1:  </w:t>
            </w:r>
            <w:r w:rsidR="20DA4030" w:rsidRPr="5041FD00">
              <w:rPr>
                <w:rFonts w:eastAsia="Lato"/>
                <w:b/>
                <w:bCs/>
              </w:rPr>
              <w:t xml:space="preserve">By the end of each month, </w:t>
            </w:r>
            <w:r w:rsidR="6D36EF56" w:rsidRPr="5041FD00">
              <w:rPr>
                <w:rFonts w:eastAsia="Lato"/>
                <w:b/>
                <w:bCs/>
              </w:rPr>
              <w:t>the attendance rate will decrease by 5% from the month before.</w:t>
            </w:r>
          </w:p>
        </w:tc>
        <w:tc>
          <w:tcPr>
            <w:tcW w:w="7650" w:type="dxa"/>
            <w:gridSpan w:val="3"/>
          </w:tcPr>
          <w:p w14:paraId="704ED5BF" w14:textId="600ADC7A" w:rsidR="00CA38BE" w:rsidRPr="00AA4D7D" w:rsidRDefault="00CA38BE" w:rsidP="5041FD00">
            <w:pPr>
              <w:rPr>
                <w:rFonts w:eastAsia="Lato"/>
                <w:b/>
                <w:bCs/>
              </w:rPr>
            </w:pPr>
            <w:r w:rsidRPr="5041FD00">
              <w:rPr>
                <w:rFonts w:eastAsia="Lato"/>
                <w:b/>
                <w:bCs/>
              </w:rPr>
              <w:t xml:space="preserve">Student Measure #2: </w:t>
            </w:r>
            <w:r w:rsidR="63906EF1" w:rsidRPr="5041FD00">
              <w:rPr>
                <w:rFonts w:eastAsia="Lato"/>
                <w:b/>
                <w:bCs/>
              </w:rPr>
              <w:t xml:space="preserve"> </w:t>
            </w:r>
          </w:p>
          <w:p w14:paraId="1B6AE551" w14:textId="77777777" w:rsidR="00CA38BE" w:rsidRPr="00AA4D7D" w:rsidRDefault="00CA38BE" w:rsidP="00CA38BE">
            <w:pPr>
              <w:rPr>
                <w:rFonts w:eastAsia="Lato" w:cstheme="minorHAnsi"/>
                <w:b/>
              </w:rPr>
            </w:pPr>
          </w:p>
        </w:tc>
      </w:tr>
      <w:tr w:rsidR="00CA38BE" w:rsidRPr="00AA4D7D" w14:paraId="0345CDE1" w14:textId="77777777" w:rsidTr="4E77E619">
        <w:trPr>
          <w:trHeight w:val="735"/>
        </w:trPr>
        <w:tc>
          <w:tcPr>
            <w:tcW w:w="7015" w:type="dxa"/>
            <w:gridSpan w:val="2"/>
          </w:tcPr>
          <w:p w14:paraId="73D4CE19" w14:textId="0986B640" w:rsidR="00CA38BE" w:rsidRPr="00AA4D7D" w:rsidRDefault="00CA38BE" w:rsidP="00CA38BE">
            <w:pPr>
              <w:rPr>
                <w:rFonts w:eastAsia="Lato" w:cstheme="minorHAnsi"/>
                <w:b/>
              </w:rPr>
            </w:pPr>
            <w:r w:rsidRPr="00AA4D7D">
              <w:rPr>
                <w:rFonts w:eastAsia="Lato" w:cstheme="minorHAnsi"/>
                <w:b/>
              </w:rPr>
              <w:t xml:space="preserve">Staff Measure #1:  </w:t>
            </w:r>
          </w:p>
        </w:tc>
        <w:tc>
          <w:tcPr>
            <w:tcW w:w="7650" w:type="dxa"/>
            <w:gridSpan w:val="3"/>
          </w:tcPr>
          <w:p w14:paraId="45F396C8" w14:textId="594C6373" w:rsidR="00CA38BE" w:rsidRPr="00AA4D7D" w:rsidRDefault="00CA38BE" w:rsidP="00CA38BE">
            <w:pPr>
              <w:rPr>
                <w:rFonts w:eastAsia="Lato" w:cstheme="minorHAnsi"/>
                <w:b/>
              </w:rPr>
            </w:pPr>
            <w:r w:rsidRPr="00AA4D7D">
              <w:rPr>
                <w:rFonts w:eastAsia="Lato" w:cstheme="minorHAnsi"/>
                <w:b/>
              </w:rPr>
              <w:t xml:space="preserve">Staff Measure #2: </w:t>
            </w:r>
          </w:p>
          <w:p w14:paraId="2CEC60AE" w14:textId="77777777" w:rsidR="00CA38BE" w:rsidRPr="00AA4D7D" w:rsidRDefault="00CA38BE" w:rsidP="00CA38BE">
            <w:pPr>
              <w:rPr>
                <w:rFonts w:eastAsia="Lato" w:cstheme="minorHAnsi"/>
                <w:b/>
              </w:rPr>
            </w:pPr>
          </w:p>
        </w:tc>
      </w:tr>
      <w:tr w:rsidR="00CA38BE" w:rsidRPr="00AA4D7D" w14:paraId="70FFB6E8" w14:textId="77777777" w:rsidTr="4E77E619">
        <w:tc>
          <w:tcPr>
            <w:tcW w:w="14665" w:type="dxa"/>
            <w:gridSpan w:val="5"/>
            <w:shd w:val="clear" w:color="auto" w:fill="003C71"/>
          </w:tcPr>
          <w:p w14:paraId="56680E76" w14:textId="77777777" w:rsidR="00CA38BE" w:rsidRPr="00AA4D7D" w:rsidRDefault="00CA38BE" w:rsidP="00CA38BE">
            <w:pPr>
              <w:jc w:val="center"/>
              <w:rPr>
                <w:rFonts w:cstheme="minorHAnsi"/>
                <w:b/>
                <w:sz w:val="28"/>
                <w:szCs w:val="28"/>
              </w:rPr>
            </w:pPr>
            <w:r w:rsidRPr="00AA4D7D">
              <w:rPr>
                <w:rFonts w:cstheme="minorHAnsi"/>
                <w:b/>
                <w:sz w:val="28"/>
                <w:szCs w:val="28"/>
              </w:rPr>
              <w:t>Action Plan</w:t>
            </w:r>
          </w:p>
        </w:tc>
      </w:tr>
      <w:tr w:rsidR="00CA38BE" w:rsidRPr="00AA4D7D" w14:paraId="558F7E52" w14:textId="77777777" w:rsidTr="4E77E619">
        <w:tc>
          <w:tcPr>
            <w:tcW w:w="5305" w:type="dxa"/>
            <w:shd w:val="clear" w:color="auto" w:fill="DEEAF6" w:themeFill="accent5" w:themeFillTint="33"/>
            <w:vAlign w:val="center"/>
          </w:tcPr>
          <w:p w14:paraId="1D18CDA8" w14:textId="77777777" w:rsidR="00CA38BE" w:rsidRPr="00AA4D7D" w:rsidRDefault="00CA38BE" w:rsidP="00CA38BE">
            <w:pPr>
              <w:jc w:val="center"/>
              <w:rPr>
                <w:rFonts w:cstheme="minorHAnsi"/>
                <w:b/>
                <w:sz w:val="24"/>
                <w:szCs w:val="24"/>
              </w:rPr>
            </w:pPr>
            <w:r w:rsidRPr="00AA4D7D">
              <w:rPr>
                <w:rFonts w:cstheme="minorHAnsi"/>
                <w:b/>
                <w:sz w:val="24"/>
                <w:szCs w:val="24"/>
              </w:rPr>
              <w:t>Action Steps</w:t>
            </w:r>
          </w:p>
          <w:p w14:paraId="26919B35" w14:textId="512C3741" w:rsidR="00CA38BE" w:rsidRPr="00AA4D7D" w:rsidRDefault="00CA38BE" w:rsidP="6E5C3FC8">
            <w:pPr>
              <w:jc w:val="center"/>
              <w:rPr>
                <w:b/>
                <w:bCs/>
                <w:sz w:val="24"/>
                <w:szCs w:val="24"/>
              </w:rPr>
            </w:pPr>
            <w:r w:rsidRPr="6E5C3FC8">
              <w:rPr>
                <w:b/>
                <w:bCs/>
                <w:sz w:val="24"/>
                <w:szCs w:val="24"/>
              </w:rPr>
              <w:t>(Describe the step and include who will implement and how often it will be implemented)</w:t>
            </w:r>
          </w:p>
          <w:p w14:paraId="5B9664BF" w14:textId="090B10A9" w:rsidR="00CA38BE" w:rsidRPr="00AA4D7D" w:rsidRDefault="5DFC9CAE" w:rsidP="6E5C3FC8">
            <w:pPr>
              <w:jc w:val="center"/>
              <w:rPr>
                <w:b/>
                <w:bCs/>
                <w:sz w:val="24"/>
                <w:szCs w:val="24"/>
              </w:rPr>
            </w:pPr>
            <w:r w:rsidRPr="6E5C3FC8">
              <w:rPr>
                <w:b/>
                <w:bCs/>
                <w:sz w:val="24"/>
                <w:szCs w:val="24"/>
              </w:rPr>
              <w:t>*At least one Action Step must be created for family engagement*</w:t>
            </w:r>
          </w:p>
        </w:tc>
        <w:tc>
          <w:tcPr>
            <w:tcW w:w="1710" w:type="dxa"/>
            <w:shd w:val="clear" w:color="auto" w:fill="DEEAF6" w:themeFill="accent5" w:themeFillTint="33"/>
            <w:vAlign w:val="center"/>
          </w:tcPr>
          <w:p w14:paraId="33A3CE80" w14:textId="77777777" w:rsidR="00CA38BE" w:rsidRPr="00AA4D7D" w:rsidRDefault="00CA38BE" w:rsidP="00CA38BE">
            <w:pPr>
              <w:jc w:val="center"/>
              <w:rPr>
                <w:rFonts w:cstheme="minorHAnsi"/>
                <w:b/>
                <w:sz w:val="24"/>
                <w:szCs w:val="24"/>
              </w:rPr>
            </w:pPr>
            <w:r w:rsidRPr="00AA4D7D">
              <w:rPr>
                <w:rFonts w:cstheme="minorHAnsi"/>
                <w:b/>
                <w:sz w:val="24"/>
                <w:szCs w:val="24"/>
              </w:rPr>
              <w:t>Start of Action Step</w:t>
            </w:r>
          </w:p>
        </w:tc>
        <w:tc>
          <w:tcPr>
            <w:tcW w:w="1710" w:type="dxa"/>
            <w:shd w:val="clear" w:color="auto" w:fill="DEEAF6" w:themeFill="accent5" w:themeFillTint="33"/>
            <w:vAlign w:val="center"/>
          </w:tcPr>
          <w:p w14:paraId="2E35D98C" w14:textId="77777777" w:rsidR="00CA38BE" w:rsidRPr="00AA4D7D" w:rsidRDefault="00CA38BE" w:rsidP="00CA38BE">
            <w:pPr>
              <w:jc w:val="center"/>
              <w:rPr>
                <w:rFonts w:cstheme="minorHAnsi"/>
                <w:b/>
                <w:sz w:val="24"/>
                <w:szCs w:val="24"/>
              </w:rPr>
            </w:pPr>
            <w:r w:rsidRPr="00AA4D7D">
              <w:rPr>
                <w:rFonts w:cstheme="minorHAnsi"/>
                <w:b/>
                <w:sz w:val="24"/>
                <w:szCs w:val="24"/>
              </w:rPr>
              <w:t>End of Action Step</w:t>
            </w:r>
          </w:p>
        </w:tc>
        <w:tc>
          <w:tcPr>
            <w:tcW w:w="2610" w:type="dxa"/>
            <w:shd w:val="clear" w:color="auto" w:fill="DEEAF6" w:themeFill="accent5" w:themeFillTint="33"/>
            <w:vAlign w:val="center"/>
          </w:tcPr>
          <w:p w14:paraId="62E7898D" w14:textId="478D86A6" w:rsidR="00CA38BE" w:rsidRPr="00AA4D7D" w:rsidRDefault="00CA38BE" w:rsidP="00CA38BE">
            <w:pPr>
              <w:jc w:val="center"/>
              <w:rPr>
                <w:rFonts w:cstheme="minorHAnsi"/>
                <w:b/>
                <w:sz w:val="24"/>
                <w:szCs w:val="24"/>
              </w:rPr>
            </w:pPr>
            <w:r w:rsidRPr="00AA4D7D">
              <w:rPr>
                <w:rFonts w:cstheme="minorHAnsi"/>
                <w:b/>
                <w:sz w:val="24"/>
                <w:szCs w:val="24"/>
              </w:rPr>
              <w:t xml:space="preserve">Position </w:t>
            </w:r>
            <w:r>
              <w:rPr>
                <w:rFonts w:cstheme="minorHAnsi"/>
                <w:b/>
                <w:sz w:val="24"/>
                <w:szCs w:val="24"/>
              </w:rPr>
              <w:t>Re</w:t>
            </w:r>
            <w:r w:rsidRPr="00AA4D7D">
              <w:rPr>
                <w:rFonts w:cstheme="minorHAnsi"/>
                <w:b/>
                <w:sz w:val="24"/>
                <w:szCs w:val="24"/>
              </w:rPr>
              <w:t>sponsible for Monitoring</w:t>
            </w:r>
          </w:p>
        </w:tc>
        <w:tc>
          <w:tcPr>
            <w:tcW w:w="3330" w:type="dxa"/>
            <w:shd w:val="clear" w:color="auto" w:fill="DEEAF6" w:themeFill="accent5" w:themeFillTint="33"/>
            <w:vAlign w:val="center"/>
          </w:tcPr>
          <w:p w14:paraId="3C0D42EF" w14:textId="6763D03E" w:rsidR="00CA38BE" w:rsidRPr="00AA4D7D" w:rsidRDefault="00CA38BE" w:rsidP="6E5C3FC8">
            <w:pPr>
              <w:jc w:val="center"/>
              <w:rPr>
                <w:b/>
                <w:bCs/>
                <w:sz w:val="24"/>
                <w:szCs w:val="24"/>
              </w:rPr>
            </w:pPr>
            <w:r w:rsidRPr="6E5C3FC8">
              <w:rPr>
                <w:b/>
                <w:bCs/>
                <w:sz w:val="24"/>
                <w:szCs w:val="24"/>
              </w:rPr>
              <w:t>Budget (local, state, federal funds)</w:t>
            </w:r>
          </w:p>
          <w:p w14:paraId="736FBE0D" w14:textId="252AE96C" w:rsidR="00CA38BE" w:rsidRPr="00AA4D7D" w:rsidRDefault="31B61E7C" w:rsidP="537BC7E0">
            <w:pPr>
              <w:jc w:val="center"/>
              <w:rPr>
                <w:b/>
                <w:bCs/>
                <w:i/>
                <w:iCs/>
                <w:sz w:val="24"/>
                <w:szCs w:val="24"/>
                <w:highlight w:val="yellow"/>
              </w:rPr>
            </w:pPr>
            <w:r w:rsidRPr="537BC7E0">
              <w:rPr>
                <w:b/>
                <w:bCs/>
                <w:i/>
                <w:iCs/>
                <w:sz w:val="24"/>
                <w:szCs w:val="24"/>
                <w:highlight w:val="yellow"/>
              </w:rPr>
              <w:t xml:space="preserve">*Title I schools must add </w:t>
            </w:r>
            <w:r w:rsidR="4D45ADE3" w:rsidRPr="537BC7E0">
              <w:rPr>
                <w:b/>
                <w:bCs/>
                <w:i/>
                <w:iCs/>
                <w:sz w:val="24"/>
                <w:szCs w:val="24"/>
                <w:highlight w:val="yellow"/>
              </w:rPr>
              <w:t xml:space="preserve">Title I Application </w:t>
            </w:r>
            <w:r w:rsidRPr="537BC7E0">
              <w:rPr>
                <w:b/>
                <w:bCs/>
                <w:i/>
                <w:iCs/>
                <w:sz w:val="24"/>
                <w:szCs w:val="24"/>
                <w:highlight w:val="yellow"/>
              </w:rPr>
              <w:t>measurable objectives*</w:t>
            </w:r>
          </w:p>
          <w:p w14:paraId="6794E12E" w14:textId="719C3D96" w:rsidR="00CA38BE" w:rsidRPr="00AA4D7D" w:rsidRDefault="00CA38BE" w:rsidP="6E5C3FC8">
            <w:pPr>
              <w:jc w:val="center"/>
              <w:rPr>
                <w:b/>
                <w:bCs/>
                <w:sz w:val="24"/>
                <w:szCs w:val="24"/>
              </w:rPr>
            </w:pPr>
          </w:p>
        </w:tc>
      </w:tr>
      <w:tr w:rsidR="00CA38BE" w:rsidRPr="00AA4D7D" w14:paraId="78120F22" w14:textId="77777777" w:rsidTr="4E77E619">
        <w:tc>
          <w:tcPr>
            <w:tcW w:w="5305" w:type="dxa"/>
          </w:tcPr>
          <w:p w14:paraId="7CEDFD1B" w14:textId="236A8951" w:rsidR="00CA38BE" w:rsidRPr="00AA4D7D" w:rsidRDefault="2E6EBCB4" w:rsidP="5041FD00">
            <w:pPr>
              <w:spacing w:line="276" w:lineRule="auto"/>
              <w:rPr>
                <w:sz w:val="24"/>
                <w:szCs w:val="24"/>
              </w:rPr>
            </w:pPr>
            <w:r w:rsidRPr="5041FD00">
              <w:rPr>
                <w:sz w:val="24"/>
                <w:szCs w:val="24"/>
              </w:rPr>
              <w:t>Attendance Team meets monthly to discuss students who are chronically absent</w:t>
            </w:r>
          </w:p>
        </w:tc>
        <w:tc>
          <w:tcPr>
            <w:tcW w:w="1710" w:type="dxa"/>
          </w:tcPr>
          <w:p w14:paraId="5113F589" w14:textId="2DBA0C92" w:rsidR="00CA38BE" w:rsidRPr="00AA4D7D" w:rsidRDefault="2E6EBCB4" w:rsidP="5041FD00">
            <w:pPr>
              <w:rPr>
                <w:sz w:val="24"/>
                <w:szCs w:val="24"/>
              </w:rPr>
            </w:pPr>
            <w:r w:rsidRPr="5041FD00">
              <w:rPr>
                <w:sz w:val="24"/>
                <w:szCs w:val="24"/>
              </w:rPr>
              <w:t>September 2024</w:t>
            </w:r>
          </w:p>
        </w:tc>
        <w:tc>
          <w:tcPr>
            <w:tcW w:w="1710" w:type="dxa"/>
          </w:tcPr>
          <w:p w14:paraId="05BF6503" w14:textId="26716565" w:rsidR="00CA38BE" w:rsidRPr="00AA4D7D" w:rsidRDefault="2E6EBCB4" w:rsidP="5041FD00">
            <w:pPr>
              <w:rPr>
                <w:sz w:val="24"/>
                <w:szCs w:val="24"/>
              </w:rPr>
            </w:pPr>
            <w:r w:rsidRPr="5041FD00">
              <w:rPr>
                <w:sz w:val="24"/>
                <w:szCs w:val="24"/>
              </w:rPr>
              <w:t>May 2025</w:t>
            </w:r>
          </w:p>
        </w:tc>
        <w:tc>
          <w:tcPr>
            <w:tcW w:w="2610" w:type="dxa"/>
          </w:tcPr>
          <w:p w14:paraId="1A92C835" w14:textId="16B5A2B1" w:rsidR="00CA38BE" w:rsidRPr="00AA4D7D" w:rsidRDefault="2E6EBCB4" w:rsidP="5041FD00">
            <w:pPr>
              <w:rPr>
                <w:sz w:val="24"/>
                <w:szCs w:val="24"/>
              </w:rPr>
            </w:pPr>
            <w:r w:rsidRPr="5041FD00">
              <w:rPr>
                <w:sz w:val="24"/>
                <w:szCs w:val="24"/>
              </w:rPr>
              <w:t>Admin, School Counselor, SDS, FES, Attendance Tech</w:t>
            </w:r>
          </w:p>
        </w:tc>
        <w:tc>
          <w:tcPr>
            <w:tcW w:w="3330" w:type="dxa"/>
          </w:tcPr>
          <w:p w14:paraId="0C1761DD" w14:textId="51903374" w:rsidR="00CA38BE" w:rsidRPr="00AA4D7D" w:rsidRDefault="00CA38BE" w:rsidP="00CA38BE">
            <w:pPr>
              <w:rPr>
                <w:rFonts w:cstheme="minorHAnsi"/>
                <w:sz w:val="24"/>
                <w:szCs w:val="24"/>
              </w:rPr>
            </w:pPr>
          </w:p>
        </w:tc>
      </w:tr>
      <w:tr w:rsidR="00CA38BE" w:rsidRPr="00AA4D7D" w14:paraId="6B79555C" w14:textId="77777777" w:rsidTr="4E77E619">
        <w:tc>
          <w:tcPr>
            <w:tcW w:w="5305" w:type="dxa"/>
          </w:tcPr>
          <w:p w14:paraId="67DB7FDD" w14:textId="46632B7F" w:rsidR="00CA38BE" w:rsidRPr="00AA4D7D" w:rsidRDefault="2E6EBCB4" w:rsidP="5041FD00">
            <w:pPr>
              <w:spacing w:line="276" w:lineRule="auto"/>
              <w:rPr>
                <w:sz w:val="24"/>
                <w:szCs w:val="24"/>
              </w:rPr>
            </w:pPr>
            <w:r w:rsidRPr="5041FD00">
              <w:rPr>
                <w:sz w:val="24"/>
                <w:szCs w:val="24"/>
              </w:rPr>
              <w:t xml:space="preserve">Classes report daily attendance on S.E.A.S. Chart outside of classroom </w:t>
            </w:r>
          </w:p>
        </w:tc>
        <w:tc>
          <w:tcPr>
            <w:tcW w:w="1710" w:type="dxa"/>
          </w:tcPr>
          <w:p w14:paraId="6AC52C81" w14:textId="35F6A765" w:rsidR="00CA38BE" w:rsidRPr="00AA4D7D" w:rsidRDefault="2E6EBCB4" w:rsidP="5041FD00">
            <w:pPr>
              <w:rPr>
                <w:sz w:val="24"/>
                <w:szCs w:val="24"/>
              </w:rPr>
            </w:pPr>
            <w:r w:rsidRPr="5041FD00">
              <w:rPr>
                <w:sz w:val="24"/>
                <w:szCs w:val="24"/>
              </w:rPr>
              <w:t>August 2024</w:t>
            </w:r>
          </w:p>
        </w:tc>
        <w:tc>
          <w:tcPr>
            <w:tcW w:w="1710" w:type="dxa"/>
          </w:tcPr>
          <w:p w14:paraId="29494E4C" w14:textId="0ACBDABE" w:rsidR="00CA38BE" w:rsidRPr="00AA4D7D" w:rsidRDefault="2E6EBCB4" w:rsidP="5041FD00">
            <w:pPr>
              <w:rPr>
                <w:sz w:val="24"/>
                <w:szCs w:val="24"/>
              </w:rPr>
            </w:pPr>
            <w:r w:rsidRPr="5041FD00">
              <w:rPr>
                <w:sz w:val="24"/>
                <w:szCs w:val="24"/>
              </w:rPr>
              <w:t>May 2025</w:t>
            </w:r>
          </w:p>
        </w:tc>
        <w:tc>
          <w:tcPr>
            <w:tcW w:w="2610" w:type="dxa"/>
          </w:tcPr>
          <w:p w14:paraId="7C4D6FC7" w14:textId="33E4B1F7" w:rsidR="00CA38BE" w:rsidRPr="00AA4D7D" w:rsidRDefault="2E6EBCB4" w:rsidP="5041FD00">
            <w:pPr>
              <w:rPr>
                <w:sz w:val="24"/>
                <w:szCs w:val="24"/>
              </w:rPr>
            </w:pPr>
            <w:r w:rsidRPr="5041FD00">
              <w:rPr>
                <w:sz w:val="24"/>
                <w:szCs w:val="24"/>
              </w:rPr>
              <w:t>Admin</w:t>
            </w:r>
          </w:p>
        </w:tc>
        <w:tc>
          <w:tcPr>
            <w:tcW w:w="3330" w:type="dxa"/>
          </w:tcPr>
          <w:p w14:paraId="41C63202" w14:textId="551A5F2E" w:rsidR="00CA38BE" w:rsidRPr="00AA4D7D" w:rsidRDefault="00CA38BE" w:rsidP="00CA38BE">
            <w:pPr>
              <w:rPr>
                <w:rFonts w:cstheme="minorHAnsi"/>
                <w:sz w:val="24"/>
                <w:szCs w:val="24"/>
              </w:rPr>
            </w:pPr>
          </w:p>
        </w:tc>
      </w:tr>
      <w:tr w:rsidR="00CA38BE" w:rsidRPr="00AA4D7D" w14:paraId="75E86F07" w14:textId="77777777" w:rsidTr="4E77E619">
        <w:tc>
          <w:tcPr>
            <w:tcW w:w="5305" w:type="dxa"/>
          </w:tcPr>
          <w:p w14:paraId="28CC9413" w14:textId="4D959074" w:rsidR="00CA38BE" w:rsidRPr="00AA4D7D" w:rsidRDefault="6C72C585" w:rsidP="5041FD00">
            <w:pPr>
              <w:spacing w:line="276" w:lineRule="auto"/>
              <w:rPr>
                <w:sz w:val="24"/>
                <w:szCs w:val="24"/>
              </w:rPr>
            </w:pPr>
            <w:r w:rsidRPr="5041FD00">
              <w:rPr>
                <w:sz w:val="24"/>
                <w:szCs w:val="24"/>
              </w:rPr>
              <w:t>FES conducts home visits on an as needed basis for families of students who are chronically absent</w:t>
            </w:r>
          </w:p>
        </w:tc>
        <w:tc>
          <w:tcPr>
            <w:tcW w:w="1710" w:type="dxa"/>
          </w:tcPr>
          <w:p w14:paraId="4B5954E0" w14:textId="2F0CC75C" w:rsidR="00CA38BE" w:rsidRPr="00AA4D7D" w:rsidRDefault="6C72C585" w:rsidP="5041FD00">
            <w:pPr>
              <w:rPr>
                <w:sz w:val="24"/>
                <w:szCs w:val="24"/>
              </w:rPr>
            </w:pPr>
            <w:r w:rsidRPr="5041FD00">
              <w:rPr>
                <w:sz w:val="24"/>
                <w:szCs w:val="24"/>
              </w:rPr>
              <w:t>September 2024</w:t>
            </w:r>
          </w:p>
        </w:tc>
        <w:tc>
          <w:tcPr>
            <w:tcW w:w="1710" w:type="dxa"/>
          </w:tcPr>
          <w:p w14:paraId="3D19E327" w14:textId="2686A472" w:rsidR="00CA38BE" w:rsidRPr="00AA4D7D" w:rsidRDefault="6C72C585" w:rsidP="5041FD00">
            <w:pPr>
              <w:rPr>
                <w:sz w:val="24"/>
                <w:szCs w:val="24"/>
              </w:rPr>
            </w:pPr>
            <w:r w:rsidRPr="5041FD00">
              <w:rPr>
                <w:sz w:val="24"/>
                <w:szCs w:val="24"/>
              </w:rPr>
              <w:t>April 2025</w:t>
            </w:r>
          </w:p>
        </w:tc>
        <w:tc>
          <w:tcPr>
            <w:tcW w:w="2610" w:type="dxa"/>
          </w:tcPr>
          <w:p w14:paraId="252C177A" w14:textId="4DD5D532" w:rsidR="00CA38BE" w:rsidRPr="00AA4D7D" w:rsidRDefault="6C72C585" w:rsidP="5041FD00">
            <w:pPr>
              <w:rPr>
                <w:sz w:val="24"/>
                <w:szCs w:val="24"/>
              </w:rPr>
            </w:pPr>
            <w:r w:rsidRPr="5041FD00">
              <w:rPr>
                <w:sz w:val="24"/>
                <w:szCs w:val="24"/>
              </w:rPr>
              <w:t>Admin, School Counselor</w:t>
            </w:r>
          </w:p>
        </w:tc>
        <w:tc>
          <w:tcPr>
            <w:tcW w:w="3330" w:type="dxa"/>
          </w:tcPr>
          <w:p w14:paraId="278D61AA" w14:textId="42560F77" w:rsidR="00CA38BE" w:rsidRPr="00AA4D7D" w:rsidRDefault="714619D1" w:rsidP="4E77E619">
            <w:pPr>
              <w:rPr>
                <w:sz w:val="24"/>
                <w:szCs w:val="24"/>
              </w:rPr>
            </w:pPr>
            <w:r w:rsidRPr="4E77E619">
              <w:rPr>
                <w:sz w:val="24"/>
                <w:szCs w:val="24"/>
              </w:rPr>
              <w:t>FES funded by Title 1</w:t>
            </w:r>
            <w:r w:rsidR="0898265C" w:rsidRPr="4E77E619">
              <w:rPr>
                <w:sz w:val="24"/>
                <w:szCs w:val="24"/>
              </w:rPr>
              <w:t xml:space="preserve"> MO4</w:t>
            </w:r>
          </w:p>
        </w:tc>
      </w:tr>
      <w:tr w:rsidR="00CA38BE" w:rsidRPr="00AA4D7D" w14:paraId="5EE8182C" w14:textId="77777777" w:rsidTr="4E77E619">
        <w:tc>
          <w:tcPr>
            <w:tcW w:w="5305" w:type="dxa"/>
          </w:tcPr>
          <w:p w14:paraId="70F84930" w14:textId="44A625FE" w:rsidR="00CA38BE" w:rsidRPr="00AA4D7D" w:rsidRDefault="00B76602" w:rsidP="00CA38BE">
            <w:pPr>
              <w:spacing w:line="276" w:lineRule="auto"/>
              <w:rPr>
                <w:rFonts w:cstheme="minorHAnsi"/>
                <w:sz w:val="24"/>
                <w:szCs w:val="24"/>
              </w:rPr>
            </w:pPr>
            <w:r>
              <w:rPr>
                <w:rFonts w:cstheme="minorHAnsi"/>
                <w:sz w:val="24"/>
                <w:szCs w:val="24"/>
              </w:rPr>
              <w:t>Admin incentivizes classes with 100% Attendance each week</w:t>
            </w:r>
          </w:p>
        </w:tc>
        <w:tc>
          <w:tcPr>
            <w:tcW w:w="1710" w:type="dxa"/>
          </w:tcPr>
          <w:p w14:paraId="001CBB24" w14:textId="2EF0C98F" w:rsidR="00CA38BE" w:rsidRPr="00AA4D7D" w:rsidRDefault="00B76602" w:rsidP="00CA38BE">
            <w:pPr>
              <w:rPr>
                <w:rFonts w:cstheme="minorHAnsi"/>
                <w:sz w:val="24"/>
                <w:szCs w:val="24"/>
              </w:rPr>
            </w:pPr>
            <w:r>
              <w:rPr>
                <w:rFonts w:cstheme="minorHAnsi"/>
                <w:sz w:val="24"/>
                <w:szCs w:val="24"/>
              </w:rPr>
              <w:t>September 2024</w:t>
            </w:r>
          </w:p>
        </w:tc>
        <w:tc>
          <w:tcPr>
            <w:tcW w:w="1710" w:type="dxa"/>
          </w:tcPr>
          <w:p w14:paraId="6943FB90" w14:textId="4AAF1C49" w:rsidR="00CA38BE" w:rsidRPr="00AA4D7D" w:rsidRDefault="00B76602" w:rsidP="00CA38BE">
            <w:pPr>
              <w:rPr>
                <w:rFonts w:cstheme="minorHAnsi"/>
                <w:sz w:val="24"/>
                <w:szCs w:val="24"/>
              </w:rPr>
            </w:pPr>
            <w:r>
              <w:rPr>
                <w:rFonts w:cstheme="minorHAnsi"/>
                <w:sz w:val="24"/>
                <w:szCs w:val="24"/>
              </w:rPr>
              <w:t>May 2025</w:t>
            </w:r>
          </w:p>
        </w:tc>
        <w:tc>
          <w:tcPr>
            <w:tcW w:w="2610" w:type="dxa"/>
          </w:tcPr>
          <w:p w14:paraId="7016B8F3" w14:textId="513A4A6F" w:rsidR="00CA38BE" w:rsidRPr="00AA4D7D" w:rsidRDefault="00B76602" w:rsidP="00CA38BE">
            <w:pPr>
              <w:rPr>
                <w:rFonts w:cstheme="minorHAnsi"/>
                <w:sz w:val="24"/>
                <w:szCs w:val="24"/>
              </w:rPr>
            </w:pPr>
            <w:r>
              <w:rPr>
                <w:rFonts w:cstheme="minorHAnsi"/>
                <w:sz w:val="24"/>
                <w:szCs w:val="24"/>
              </w:rPr>
              <w:t>Admin</w:t>
            </w:r>
          </w:p>
        </w:tc>
        <w:tc>
          <w:tcPr>
            <w:tcW w:w="3330" w:type="dxa"/>
          </w:tcPr>
          <w:p w14:paraId="32C2313F" w14:textId="3A87A236" w:rsidR="00CA38BE" w:rsidRPr="00AA4D7D" w:rsidRDefault="00CA38BE" w:rsidP="00CA38BE">
            <w:pPr>
              <w:rPr>
                <w:rFonts w:cstheme="minorHAnsi"/>
                <w:sz w:val="24"/>
                <w:szCs w:val="24"/>
              </w:rPr>
            </w:pPr>
          </w:p>
        </w:tc>
      </w:tr>
    </w:tbl>
    <w:tbl>
      <w:tblPr>
        <w:tblStyle w:val="TableGrid"/>
        <w:tblW w:w="14665" w:type="dxa"/>
        <w:tblLayout w:type="fixed"/>
        <w:tblLook w:val="04A0" w:firstRow="1" w:lastRow="0" w:firstColumn="1" w:lastColumn="0" w:noHBand="0" w:noVBand="1"/>
      </w:tblPr>
      <w:tblGrid>
        <w:gridCol w:w="1345"/>
        <w:gridCol w:w="5670"/>
        <w:gridCol w:w="7650"/>
      </w:tblGrid>
      <w:tr w:rsidR="00A561CA" w:rsidRPr="00983052" w14:paraId="573FD806" w14:textId="77777777" w:rsidTr="5041FD00">
        <w:tc>
          <w:tcPr>
            <w:tcW w:w="14665" w:type="dxa"/>
            <w:gridSpan w:val="3"/>
            <w:shd w:val="clear" w:color="auto" w:fill="E7E6E6" w:themeFill="background2"/>
          </w:tcPr>
          <w:p w14:paraId="5C983BED" w14:textId="77777777" w:rsidR="00A561CA" w:rsidRPr="00983052" w:rsidRDefault="00A561CA" w:rsidP="00095E62">
            <w:pPr>
              <w:jc w:val="center"/>
              <w:rPr>
                <w:rFonts w:cstheme="minorHAnsi"/>
                <w:b/>
                <w:sz w:val="24"/>
                <w:szCs w:val="24"/>
              </w:rPr>
            </w:pPr>
            <w:r w:rsidRPr="00983052">
              <w:rPr>
                <w:rFonts w:cstheme="minorHAnsi"/>
                <w:b/>
                <w:sz w:val="24"/>
                <w:szCs w:val="24"/>
              </w:rPr>
              <w:fldChar w:fldCharType="begin"/>
            </w:r>
            <w:r w:rsidRPr="00983052">
              <w:rPr>
                <w:rFonts w:cstheme="minorHAnsi"/>
                <w:b/>
                <w:sz w:val="24"/>
                <w:szCs w:val="24"/>
              </w:rPr>
              <w:instrText xml:space="preserve"> AUTOTEXTLIST   \t "How will the LEA support this domain and its practices?"  \* MERGEFORMAT </w:instrText>
            </w:r>
            <w:r w:rsidRPr="00983052">
              <w:rPr>
                <w:rFonts w:cstheme="minorHAnsi"/>
                <w:b/>
                <w:sz w:val="24"/>
                <w:szCs w:val="24"/>
              </w:rPr>
              <w:fldChar w:fldCharType="separate"/>
            </w:r>
            <w:r w:rsidRPr="00983052">
              <w:rPr>
                <w:rFonts w:cstheme="minorHAnsi"/>
                <w:b/>
                <w:sz w:val="24"/>
                <w:szCs w:val="24"/>
              </w:rPr>
              <w:t>Local Educational Agency (LEA) Support: Describe how the LEA will support in implementing, monitoring, and evaluating this strategy.</w:t>
            </w:r>
            <w:r w:rsidRPr="00983052">
              <w:rPr>
                <w:rFonts w:cstheme="minorHAnsi"/>
                <w:b/>
                <w:sz w:val="24"/>
                <w:szCs w:val="24"/>
              </w:rPr>
              <w:fldChar w:fldCharType="end"/>
            </w:r>
          </w:p>
        </w:tc>
      </w:tr>
      <w:tr w:rsidR="00A561CA" w:rsidRPr="00AA4D7D" w14:paraId="48FEDD21" w14:textId="77777777" w:rsidTr="5041FD00">
        <w:trPr>
          <w:trHeight w:val="404"/>
        </w:trPr>
        <w:sdt>
          <w:sdtPr>
            <w:rPr>
              <w:sz w:val="24"/>
              <w:szCs w:val="24"/>
            </w:rPr>
            <w:id w:val="2071463837"/>
            <w:placeholder>
              <w:docPart w:val="F0A2BD5FA08240B3ACDD9DF25FA0B993"/>
            </w:placeholder>
            <w:showingPlcHdr/>
          </w:sdtPr>
          <w:sdtContent>
            <w:tc>
              <w:tcPr>
                <w:tcW w:w="14665" w:type="dxa"/>
                <w:gridSpan w:val="3"/>
                <w:shd w:val="clear" w:color="auto" w:fill="FFFFFF" w:themeFill="background1"/>
              </w:tcPr>
              <w:p w14:paraId="474F51B8" w14:textId="77777777" w:rsidR="00A561CA" w:rsidRPr="00AA4D7D" w:rsidRDefault="00A561CA" w:rsidP="00095E62">
                <w:pPr>
                  <w:rPr>
                    <w:rFonts w:cstheme="minorHAnsi"/>
                    <w:sz w:val="24"/>
                    <w:szCs w:val="24"/>
                  </w:rPr>
                </w:pPr>
                <w:r w:rsidRPr="008D6E1F">
                  <w:rPr>
                    <w:rStyle w:val="PlaceholderText"/>
                  </w:rPr>
                  <w:t>Click or tap here to enter text.</w:t>
                </w:r>
              </w:p>
            </w:tc>
          </w:sdtContent>
        </w:sdt>
      </w:tr>
      <w:tr w:rsidR="00A561CA" w:rsidRPr="00AA4D7D" w14:paraId="142B9D6C" w14:textId="77777777" w:rsidTr="5041FD00">
        <w:tc>
          <w:tcPr>
            <w:tcW w:w="14665" w:type="dxa"/>
            <w:gridSpan w:val="3"/>
            <w:shd w:val="clear" w:color="auto" w:fill="9CC2E5" w:themeFill="accent5" w:themeFillTint="99"/>
          </w:tcPr>
          <w:p w14:paraId="0AD33DD0" w14:textId="77777777" w:rsidR="00931533" w:rsidRPr="00AA4D7D" w:rsidRDefault="00931533" w:rsidP="00931533">
            <w:pPr>
              <w:jc w:val="center"/>
              <w:rPr>
                <w:rFonts w:cstheme="minorHAnsi"/>
                <w:b/>
                <w:sz w:val="24"/>
                <w:szCs w:val="24"/>
              </w:rPr>
            </w:pPr>
            <w:r w:rsidRPr="00AA4D7D">
              <w:rPr>
                <w:rFonts w:cstheme="minorHAnsi"/>
                <w:b/>
                <w:sz w:val="24"/>
                <w:szCs w:val="24"/>
                <w:u w:val="single"/>
              </w:rPr>
              <w:t>Evidence</w:t>
            </w:r>
            <w:r w:rsidRPr="00AA4D7D">
              <w:rPr>
                <w:rFonts w:cstheme="minorHAnsi"/>
                <w:b/>
                <w:sz w:val="24"/>
                <w:szCs w:val="24"/>
              </w:rPr>
              <w:t xml:space="preserve">: </w:t>
            </w:r>
            <w:r>
              <w:rPr>
                <w:rFonts w:cstheme="minorHAnsi"/>
                <w:b/>
                <w:sz w:val="24"/>
                <w:szCs w:val="24"/>
              </w:rPr>
              <w:t xml:space="preserve">Based on the action steps, </w:t>
            </w:r>
            <w:r w:rsidRPr="00AA4D7D">
              <w:rPr>
                <w:rFonts w:cstheme="minorHAnsi"/>
                <w:b/>
                <w:sz w:val="24"/>
                <w:szCs w:val="24"/>
              </w:rPr>
              <w:t>define what measurable evidence would indicate progress towards the long-term goal.</w:t>
            </w:r>
          </w:p>
          <w:p w14:paraId="71DBB13E" w14:textId="64F713E0" w:rsidR="00A561CA" w:rsidRPr="00AA4D7D" w:rsidRDefault="00931533" w:rsidP="00931533">
            <w:pPr>
              <w:jc w:val="center"/>
              <w:rPr>
                <w:rFonts w:cstheme="minorHAnsi"/>
                <w:sz w:val="24"/>
                <w:szCs w:val="24"/>
              </w:rPr>
            </w:pPr>
            <w:r w:rsidRPr="00AA4D7D">
              <w:rPr>
                <w:rFonts w:cstheme="minorHAnsi"/>
                <w:b/>
                <w:sz w:val="24"/>
                <w:szCs w:val="24"/>
                <w:u w:val="single"/>
              </w:rPr>
              <w:t>Analysis</w:t>
            </w:r>
            <w:r w:rsidRPr="00AA4D7D">
              <w:rPr>
                <w:rFonts w:cstheme="minorHAnsi"/>
                <w:b/>
                <w:sz w:val="24"/>
                <w:szCs w:val="24"/>
              </w:rPr>
              <w:t xml:space="preserve">: </w:t>
            </w:r>
            <w:r>
              <w:rPr>
                <w:rFonts w:cstheme="minorHAnsi"/>
                <w:b/>
                <w:sz w:val="24"/>
                <w:szCs w:val="24"/>
              </w:rPr>
              <w:t>A</w:t>
            </w:r>
            <w:r w:rsidRPr="00AA4D7D">
              <w:rPr>
                <w:rFonts w:cstheme="minorHAnsi"/>
                <w:b/>
                <w:sz w:val="24"/>
                <w:szCs w:val="24"/>
              </w:rPr>
              <w:t>ddress impact</w:t>
            </w:r>
            <w:r>
              <w:rPr>
                <w:rFonts w:cstheme="minorHAnsi"/>
                <w:b/>
                <w:sz w:val="24"/>
                <w:szCs w:val="24"/>
              </w:rPr>
              <w:t xml:space="preserve"> </w:t>
            </w:r>
            <w:r w:rsidRPr="00AA4D7D">
              <w:rPr>
                <w:rFonts w:cstheme="minorHAnsi"/>
                <w:b/>
                <w:sz w:val="24"/>
                <w:szCs w:val="24"/>
              </w:rPr>
              <w:t>and next steps.</w:t>
            </w:r>
          </w:p>
        </w:tc>
      </w:tr>
      <w:tr w:rsidR="00760D8D" w:rsidRPr="00AA4D7D" w14:paraId="78CCBB88" w14:textId="77777777" w:rsidTr="5041FD00">
        <w:tc>
          <w:tcPr>
            <w:tcW w:w="7015" w:type="dxa"/>
            <w:gridSpan w:val="2"/>
            <w:shd w:val="clear" w:color="auto" w:fill="DEEAF6" w:themeFill="accent5" w:themeFillTint="33"/>
          </w:tcPr>
          <w:p w14:paraId="6843027C" w14:textId="77777777" w:rsidR="00760D8D" w:rsidRPr="00AA4D7D" w:rsidRDefault="00760D8D" w:rsidP="00095E62">
            <w:pPr>
              <w:rPr>
                <w:rFonts w:cstheme="minorHAnsi"/>
                <w:b/>
                <w:sz w:val="24"/>
                <w:szCs w:val="24"/>
              </w:rPr>
            </w:pPr>
            <w:r w:rsidRPr="00AA4D7D">
              <w:rPr>
                <w:rFonts w:cstheme="minorHAnsi"/>
                <w:b/>
                <w:sz w:val="24"/>
                <w:szCs w:val="24"/>
              </w:rPr>
              <w:t>Evidence of Progress (update monthly)</w:t>
            </w:r>
          </w:p>
        </w:tc>
        <w:tc>
          <w:tcPr>
            <w:tcW w:w="7650" w:type="dxa"/>
            <w:vMerge w:val="restart"/>
            <w:shd w:val="clear" w:color="auto" w:fill="DEEAF6" w:themeFill="accent5" w:themeFillTint="33"/>
          </w:tcPr>
          <w:p w14:paraId="6DC34F79" w14:textId="77777777" w:rsidR="00760D8D" w:rsidRPr="00AA4D7D" w:rsidRDefault="00760D8D" w:rsidP="00095E62">
            <w:pPr>
              <w:rPr>
                <w:rFonts w:cstheme="minorHAnsi"/>
                <w:b/>
                <w:sz w:val="24"/>
                <w:szCs w:val="24"/>
              </w:rPr>
            </w:pPr>
            <w:r w:rsidRPr="00AA4D7D">
              <w:rPr>
                <w:rFonts w:cstheme="minorHAnsi"/>
                <w:b/>
                <w:sz w:val="24"/>
                <w:szCs w:val="24"/>
              </w:rPr>
              <w:t>Analysis of Progress (update monthly)</w:t>
            </w:r>
          </w:p>
        </w:tc>
      </w:tr>
      <w:tr w:rsidR="00760D8D" w:rsidRPr="00AA4D7D" w14:paraId="5BD691D1" w14:textId="77777777" w:rsidTr="5041FD00">
        <w:trPr>
          <w:trHeight w:val="260"/>
        </w:trPr>
        <w:tc>
          <w:tcPr>
            <w:tcW w:w="1345" w:type="dxa"/>
            <w:shd w:val="clear" w:color="auto" w:fill="DEEAF6" w:themeFill="accent5" w:themeFillTint="33"/>
          </w:tcPr>
          <w:p w14:paraId="331BBE19" w14:textId="2A1B7267" w:rsidR="00760D8D" w:rsidRPr="00AA4D7D" w:rsidRDefault="00760D8D" w:rsidP="00760D8D">
            <w:pPr>
              <w:spacing w:line="276" w:lineRule="auto"/>
              <w:rPr>
                <w:rFonts w:cstheme="minorHAnsi"/>
                <w:sz w:val="24"/>
                <w:szCs w:val="24"/>
              </w:rPr>
            </w:pPr>
            <w:r w:rsidRPr="6E5C3FC8">
              <w:rPr>
                <w:b/>
                <w:bCs/>
                <w:i/>
                <w:iCs/>
                <w:sz w:val="20"/>
                <w:szCs w:val="20"/>
              </w:rPr>
              <w:t>Month</w:t>
            </w:r>
          </w:p>
        </w:tc>
        <w:tc>
          <w:tcPr>
            <w:tcW w:w="5670" w:type="dxa"/>
            <w:shd w:val="clear" w:color="auto" w:fill="DEEAF6" w:themeFill="accent5" w:themeFillTint="33"/>
          </w:tcPr>
          <w:p w14:paraId="614343DE" w14:textId="7A00B2E1" w:rsidR="00760D8D" w:rsidRPr="00AA4D7D" w:rsidRDefault="00760D8D" w:rsidP="00760D8D">
            <w:pPr>
              <w:spacing w:line="276" w:lineRule="auto"/>
              <w:rPr>
                <w:rFonts w:cstheme="minorHAnsi"/>
                <w:sz w:val="24"/>
                <w:szCs w:val="24"/>
              </w:rPr>
            </w:pPr>
            <w:r w:rsidRPr="6E5C3FC8">
              <w:rPr>
                <w:b/>
                <w:bCs/>
                <w:i/>
                <w:iCs/>
                <w:sz w:val="20"/>
                <w:szCs w:val="20"/>
              </w:rPr>
              <w:t>Linked Artifact/Data</w:t>
            </w:r>
          </w:p>
        </w:tc>
        <w:tc>
          <w:tcPr>
            <w:tcW w:w="7650" w:type="dxa"/>
            <w:vMerge/>
          </w:tcPr>
          <w:p w14:paraId="6C8F9867" w14:textId="5CB0AF3A" w:rsidR="00760D8D" w:rsidRPr="00AA4D7D" w:rsidRDefault="00760D8D" w:rsidP="00760D8D">
            <w:pPr>
              <w:spacing w:line="276" w:lineRule="auto"/>
              <w:rPr>
                <w:rFonts w:cstheme="minorHAnsi"/>
                <w:sz w:val="24"/>
                <w:szCs w:val="24"/>
              </w:rPr>
            </w:pPr>
          </w:p>
        </w:tc>
      </w:tr>
      <w:tr w:rsidR="00760D8D" w14:paraId="30A08EB4" w14:textId="77777777" w:rsidTr="5041FD00">
        <w:trPr>
          <w:trHeight w:val="431"/>
        </w:trPr>
        <w:tc>
          <w:tcPr>
            <w:tcW w:w="1345" w:type="dxa"/>
          </w:tcPr>
          <w:p w14:paraId="44FDF1E4" w14:textId="5EB6DDE6" w:rsidR="00760D8D" w:rsidRDefault="00760D8D" w:rsidP="00760D8D">
            <w:pPr>
              <w:spacing w:line="276" w:lineRule="auto"/>
              <w:rPr>
                <w:rFonts w:cstheme="minorHAnsi"/>
                <w:sz w:val="24"/>
                <w:szCs w:val="24"/>
              </w:rPr>
            </w:pPr>
            <w:r w:rsidRPr="6E5C3FC8">
              <w:rPr>
                <w:sz w:val="24"/>
                <w:szCs w:val="24"/>
              </w:rPr>
              <w:t>August</w:t>
            </w:r>
          </w:p>
        </w:tc>
        <w:tc>
          <w:tcPr>
            <w:tcW w:w="5670" w:type="dxa"/>
          </w:tcPr>
          <w:p w14:paraId="51A4D611" w14:textId="28502DC6" w:rsidR="00760D8D" w:rsidRDefault="2C44ED6D" w:rsidP="5041FD00">
            <w:pPr>
              <w:spacing w:line="276" w:lineRule="auto"/>
              <w:rPr>
                <w:sz w:val="24"/>
                <w:szCs w:val="24"/>
              </w:rPr>
            </w:pPr>
            <w:r w:rsidRPr="5041FD00">
              <w:rPr>
                <w:sz w:val="24"/>
                <w:szCs w:val="24"/>
              </w:rPr>
              <w:t>PreService Week – Reviewed absent student protocols for teachers</w:t>
            </w:r>
            <w:r w:rsidR="0B8C9FE1" w:rsidRPr="5041FD00">
              <w:rPr>
                <w:sz w:val="24"/>
                <w:szCs w:val="24"/>
              </w:rPr>
              <w:t xml:space="preserve"> (school counselor)</w:t>
            </w:r>
          </w:p>
        </w:tc>
        <w:tc>
          <w:tcPr>
            <w:tcW w:w="7650" w:type="dxa"/>
          </w:tcPr>
          <w:p w14:paraId="3BB52D88" w14:textId="6CD7E5E4" w:rsidR="00760D8D" w:rsidRDefault="00760D8D" w:rsidP="00760D8D">
            <w:pPr>
              <w:spacing w:line="276" w:lineRule="auto"/>
              <w:rPr>
                <w:rFonts w:cstheme="minorHAnsi"/>
                <w:sz w:val="24"/>
                <w:szCs w:val="24"/>
              </w:rPr>
            </w:pPr>
          </w:p>
        </w:tc>
      </w:tr>
      <w:tr w:rsidR="00760D8D" w14:paraId="6F97C893" w14:textId="77777777" w:rsidTr="5041FD00">
        <w:trPr>
          <w:trHeight w:val="431"/>
        </w:trPr>
        <w:tc>
          <w:tcPr>
            <w:tcW w:w="1345" w:type="dxa"/>
          </w:tcPr>
          <w:p w14:paraId="17FF7775" w14:textId="286BA5EF" w:rsidR="00760D8D" w:rsidRDefault="00760D8D" w:rsidP="00760D8D">
            <w:pPr>
              <w:spacing w:line="276" w:lineRule="auto"/>
              <w:rPr>
                <w:rFonts w:cstheme="minorHAnsi"/>
                <w:sz w:val="24"/>
                <w:szCs w:val="24"/>
              </w:rPr>
            </w:pPr>
            <w:r w:rsidRPr="6E5C3FC8">
              <w:rPr>
                <w:sz w:val="24"/>
                <w:szCs w:val="24"/>
              </w:rPr>
              <w:t>September</w:t>
            </w:r>
          </w:p>
        </w:tc>
        <w:tc>
          <w:tcPr>
            <w:tcW w:w="5670" w:type="dxa"/>
          </w:tcPr>
          <w:p w14:paraId="3F7757BC" w14:textId="54840777" w:rsidR="00760D8D" w:rsidRDefault="72B6B993" w:rsidP="5041FD00">
            <w:pPr>
              <w:spacing w:line="276" w:lineRule="auto"/>
              <w:rPr>
                <w:sz w:val="24"/>
                <w:szCs w:val="24"/>
              </w:rPr>
            </w:pPr>
            <w:r w:rsidRPr="5041FD00">
              <w:rPr>
                <w:sz w:val="24"/>
                <w:szCs w:val="24"/>
              </w:rPr>
              <w:t xml:space="preserve">Attendance Team meets- identifies chronically absent students </w:t>
            </w:r>
          </w:p>
          <w:p w14:paraId="3BE2CE1F" w14:textId="77777777" w:rsidR="00760D8D" w:rsidRDefault="041D2323" w:rsidP="5041FD00">
            <w:pPr>
              <w:spacing w:line="276" w:lineRule="auto"/>
              <w:rPr>
                <w:sz w:val="24"/>
                <w:szCs w:val="24"/>
              </w:rPr>
            </w:pPr>
            <w:r w:rsidRPr="5041FD00">
              <w:rPr>
                <w:sz w:val="24"/>
                <w:szCs w:val="24"/>
              </w:rPr>
              <w:t>FES does homes visits as needed</w:t>
            </w:r>
          </w:p>
          <w:p w14:paraId="7C35FFF2" w14:textId="4A364D0D" w:rsidR="00B76602" w:rsidRDefault="00B76602" w:rsidP="5041FD00">
            <w:pPr>
              <w:spacing w:line="276" w:lineRule="auto"/>
              <w:rPr>
                <w:sz w:val="24"/>
                <w:szCs w:val="24"/>
              </w:rPr>
            </w:pPr>
            <w:r>
              <w:rPr>
                <w:sz w:val="24"/>
                <w:szCs w:val="24"/>
              </w:rPr>
              <w:t>Admin recognizes classes with 100% Attendance each week in Parent Newsletter and with incentives</w:t>
            </w:r>
          </w:p>
        </w:tc>
        <w:tc>
          <w:tcPr>
            <w:tcW w:w="7650" w:type="dxa"/>
          </w:tcPr>
          <w:p w14:paraId="3456F01F" w14:textId="77777777" w:rsidR="00760D8D" w:rsidRDefault="00B76602" w:rsidP="00760D8D">
            <w:pPr>
              <w:spacing w:line="276" w:lineRule="auto"/>
              <w:rPr>
                <w:rFonts w:cstheme="minorHAnsi"/>
                <w:sz w:val="24"/>
                <w:szCs w:val="24"/>
              </w:rPr>
            </w:pPr>
            <w:r>
              <w:rPr>
                <w:rFonts w:cstheme="minorHAnsi"/>
                <w:sz w:val="24"/>
                <w:szCs w:val="24"/>
              </w:rPr>
              <w:t>Agendas uploaded</w:t>
            </w:r>
          </w:p>
          <w:p w14:paraId="602B7074" w14:textId="77777777" w:rsidR="00B76602" w:rsidRDefault="00B76602" w:rsidP="00760D8D">
            <w:pPr>
              <w:spacing w:line="276" w:lineRule="auto"/>
              <w:rPr>
                <w:rFonts w:cstheme="minorHAnsi"/>
                <w:sz w:val="24"/>
                <w:szCs w:val="24"/>
              </w:rPr>
            </w:pPr>
          </w:p>
          <w:p w14:paraId="5259B99E" w14:textId="4EBD153B" w:rsidR="00B76602" w:rsidRDefault="00B76602" w:rsidP="00760D8D">
            <w:pPr>
              <w:spacing w:line="276" w:lineRule="auto"/>
              <w:rPr>
                <w:rFonts w:cstheme="minorHAnsi"/>
                <w:sz w:val="24"/>
                <w:szCs w:val="24"/>
              </w:rPr>
            </w:pPr>
            <w:r>
              <w:rPr>
                <w:rFonts w:cstheme="minorHAnsi"/>
                <w:sz w:val="24"/>
                <w:szCs w:val="24"/>
              </w:rPr>
              <w:t>Documented home visits – outcomes</w:t>
            </w:r>
          </w:p>
          <w:p w14:paraId="3EA8DFA0" w14:textId="75F067C4" w:rsidR="00B76602" w:rsidRDefault="00B76602" w:rsidP="00760D8D">
            <w:pPr>
              <w:spacing w:line="276" w:lineRule="auto"/>
              <w:rPr>
                <w:rFonts w:cstheme="minorHAnsi"/>
                <w:sz w:val="24"/>
                <w:szCs w:val="24"/>
              </w:rPr>
            </w:pPr>
            <w:r>
              <w:rPr>
                <w:rFonts w:cstheme="minorHAnsi"/>
                <w:sz w:val="24"/>
                <w:szCs w:val="24"/>
              </w:rPr>
              <w:t xml:space="preserve">Data is compared to month before, shared with Attendance Team </w:t>
            </w:r>
          </w:p>
        </w:tc>
      </w:tr>
      <w:tr w:rsidR="00760D8D" w14:paraId="6C73FF3B" w14:textId="77777777" w:rsidTr="5041FD00">
        <w:trPr>
          <w:trHeight w:val="431"/>
        </w:trPr>
        <w:tc>
          <w:tcPr>
            <w:tcW w:w="1345" w:type="dxa"/>
          </w:tcPr>
          <w:p w14:paraId="7AABDBFF" w14:textId="44C99272" w:rsidR="00760D8D" w:rsidRDefault="00760D8D" w:rsidP="00760D8D">
            <w:pPr>
              <w:spacing w:line="276" w:lineRule="auto"/>
              <w:rPr>
                <w:rFonts w:cstheme="minorHAnsi"/>
                <w:sz w:val="24"/>
                <w:szCs w:val="24"/>
              </w:rPr>
            </w:pPr>
            <w:r w:rsidRPr="6E5C3FC8">
              <w:rPr>
                <w:sz w:val="24"/>
                <w:szCs w:val="24"/>
              </w:rPr>
              <w:t>October</w:t>
            </w:r>
          </w:p>
        </w:tc>
        <w:tc>
          <w:tcPr>
            <w:tcW w:w="5670" w:type="dxa"/>
          </w:tcPr>
          <w:p w14:paraId="6AC172E0" w14:textId="1BFE7040" w:rsidR="00760D8D" w:rsidRDefault="7790BD7B" w:rsidP="5041FD00">
            <w:pPr>
              <w:spacing w:line="276" w:lineRule="auto"/>
              <w:rPr>
                <w:sz w:val="24"/>
                <w:szCs w:val="24"/>
              </w:rPr>
            </w:pPr>
            <w:r w:rsidRPr="5041FD00">
              <w:rPr>
                <w:sz w:val="24"/>
                <w:szCs w:val="24"/>
              </w:rPr>
              <w:t>Attendance Team meets- identifies chronically absent students</w:t>
            </w:r>
          </w:p>
          <w:p w14:paraId="1065471C" w14:textId="77777777" w:rsidR="00760D8D" w:rsidRDefault="5BF0C531" w:rsidP="5041FD00">
            <w:pPr>
              <w:spacing w:line="276" w:lineRule="auto"/>
              <w:rPr>
                <w:sz w:val="24"/>
                <w:szCs w:val="24"/>
              </w:rPr>
            </w:pPr>
            <w:r w:rsidRPr="5041FD00">
              <w:rPr>
                <w:sz w:val="24"/>
                <w:szCs w:val="24"/>
              </w:rPr>
              <w:t>FES does homes visits as needed</w:t>
            </w:r>
          </w:p>
          <w:p w14:paraId="2CF6AC3C" w14:textId="2036CDCE" w:rsidR="00B76602" w:rsidRDefault="00B76602" w:rsidP="5041FD00">
            <w:pPr>
              <w:spacing w:line="276" w:lineRule="auto"/>
              <w:rPr>
                <w:sz w:val="24"/>
                <w:szCs w:val="24"/>
              </w:rPr>
            </w:pPr>
            <w:r>
              <w:rPr>
                <w:sz w:val="24"/>
                <w:szCs w:val="24"/>
              </w:rPr>
              <w:t>Admin recognizes classes with 100% Attendance each week in Parent Newsletter and with incentives</w:t>
            </w:r>
          </w:p>
        </w:tc>
        <w:tc>
          <w:tcPr>
            <w:tcW w:w="7650" w:type="dxa"/>
          </w:tcPr>
          <w:p w14:paraId="2DD91ADD" w14:textId="77777777" w:rsidR="00B76602" w:rsidRDefault="00B76602" w:rsidP="00B76602">
            <w:pPr>
              <w:spacing w:line="276" w:lineRule="auto"/>
              <w:rPr>
                <w:rFonts w:cstheme="minorHAnsi"/>
                <w:sz w:val="24"/>
                <w:szCs w:val="24"/>
              </w:rPr>
            </w:pPr>
            <w:r>
              <w:rPr>
                <w:rFonts w:cstheme="minorHAnsi"/>
                <w:sz w:val="24"/>
                <w:szCs w:val="24"/>
              </w:rPr>
              <w:t>Agendas uploaded</w:t>
            </w:r>
          </w:p>
          <w:p w14:paraId="7CE86DF1" w14:textId="77777777" w:rsidR="00B76602" w:rsidRDefault="00B76602" w:rsidP="00B76602">
            <w:pPr>
              <w:spacing w:line="276" w:lineRule="auto"/>
              <w:rPr>
                <w:rFonts w:cstheme="minorHAnsi"/>
                <w:sz w:val="24"/>
                <w:szCs w:val="24"/>
              </w:rPr>
            </w:pPr>
          </w:p>
          <w:p w14:paraId="7BCEB8B3" w14:textId="77777777" w:rsidR="00B76602" w:rsidRDefault="00B76602" w:rsidP="00B76602">
            <w:pPr>
              <w:spacing w:line="276" w:lineRule="auto"/>
              <w:rPr>
                <w:rFonts w:cstheme="minorHAnsi"/>
                <w:sz w:val="24"/>
                <w:szCs w:val="24"/>
              </w:rPr>
            </w:pPr>
            <w:r>
              <w:rPr>
                <w:rFonts w:cstheme="minorHAnsi"/>
                <w:sz w:val="24"/>
                <w:szCs w:val="24"/>
              </w:rPr>
              <w:t>Documented home visits – outcomes</w:t>
            </w:r>
          </w:p>
          <w:p w14:paraId="0E3A44F4" w14:textId="4490987F" w:rsidR="00760D8D" w:rsidRDefault="00B76602" w:rsidP="00B76602">
            <w:pPr>
              <w:spacing w:line="276" w:lineRule="auto"/>
              <w:rPr>
                <w:rFonts w:cstheme="minorHAnsi"/>
                <w:sz w:val="24"/>
                <w:szCs w:val="24"/>
              </w:rPr>
            </w:pPr>
            <w:r>
              <w:rPr>
                <w:rFonts w:cstheme="minorHAnsi"/>
                <w:sz w:val="24"/>
                <w:szCs w:val="24"/>
              </w:rPr>
              <w:t>Data is compared to month before, shared with Attendance Team</w:t>
            </w:r>
          </w:p>
        </w:tc>
      </w:tr>
      <w:tr w:rsidR="00760D8D" w14:paraId="5ECF57FC" w14:textId="77777777" w:rsidTr="5041FD00">
        <w:trPr>
          <w:trHeight w:val="431"/>
        </w:trPr>
        <w:tc>
          <w:tcPr>
            <w:tcW w:w="1345" w:type="dxa"/>
          </w:tcPr>
          <w:p w14:paraId="77B9073D" w14:textId="04040A57" w:rsidR="00760D8D" w:rsidRDefault="00760D8D" w:rsidP="00760D8D">
            <w:pPr>
              <w:spacing w:line="276" w:lineRule="auto"/>
              <w:rPr>
                <w:rFonts w:cstheme="minorHAnsi"/>
                <w:sz w:val="24"/>
                <w:szCs w:val="24"/>
              </w:rPr>
            </w:pPr>
            <w:r>
              <w:rPr>
                <w:sz w:val="24"/>
                <w:szCs w:val="24"/>
              </w:rPr>
              <w:t>November</w:t>
            </w:r>
          </w:p>
        </w:tc>
        <w:tc>
          <w:tcPr>
            <w:tcW w:w="5670" w:type="dxa"/>
          </w:tcPr>
          <w:p w14:paraId="6E6ED090" w14:textId="360A9D6B" w:rsidR="00760D8D" w:rsidRDefault="459A7868" w:rsidP="5041FD00">
            <w:pPr>
              <w:spacing w:line="276" w:lineRule="auto"/>
              <w:rPr>
                <w:sz w:val="24"/>
                <w:szCs w:val="24"/>
              </w:rPr>
            </w:pPr>
            <w:r w:rsidRPr="5041FD00">
              <w:rPr>
                <w:sz w:val="24"/>
                <w:szCs w:val="24"/>
              </w:rPr>
              <w:t>Attendance Team meets- identifies chronically absent students</w:t>
            </w:r>
          </w:p>
          <w:p w14:paraId="313A94B3" w14:textId="77777777" w:rsidR="00760D8D" w:rsidRDefault="1EE03339" w:rsidP="5041FD00">
            <w:pPr>
              <w:spacing w:line="276" w:lineRule="auto"/>
              <w:rPr>
                <w:sz w:val="24"/>
                <w:szCs w:val="24"/>
              </w:rPr>
            </w:pPr>
            <w:r w:rsidRPr="5041FD00">
              <w:rPr>
                <w:sz w:val="24"/>
                <w:szCs w:val="24"/>
              </w:rPr>
              <w:t>FES does homes visits as needed</w:t>
            </w:r>
          </w:p>
          <w:p w14:paraId="7E1FF7F9" w14:textId="718228C1" w:rsidR="00B76602" w:rsidRDefault="00B76602" w:rsidP="5041FD00">
            <w:pPr>
              <w:spacing w:line="276" w:lineRule="auto"/>
              <w:rPr>
                <w:sz w:val="24"/>
                <w:szCs w:val="24"/>
              </w:rPr>
            </w:pPr>
            <w:r>
              <w:rPr>
                <w:sz w:val="24"/>
                <w:szCs w:val="24"/>
              </w:rPr>
              <w:t>Admin recognizes classes with 100% Attendance each week in Parent Newsletter and with incentives</w:t>
            </w:r>
          </w:p>
        </w:tc>
        <w:tc>
          <w:tcPr>
            <w:tcW w:w="7650" w:type="dxa"/>
          </w:tcPr>
          <w:p w14:paraId="082C652D" w14:textId="77777777" w:rsidR="00B76602" w:rsidRDefault="00B76602" w:rsidP="00B76602">
            <w:pPr>
              <w:spacing w:line="276" w:lineRule="auto"/>
              <w:rPr>
                <w:rFonts w:cstheme="minorHAnsi"/>
                <w:sz w:val="24"/>
                <w:szCs w:val="24"/>
              </w:rPr>
            </w:pPr>
            <w:r>
              <w:rPr>
                <w:rFonts w:cstheme="minorHAnsi"/>
                <w:sz w:val="24"/>
                <w:szCs w:val="24"/>
              </w:rPr>
              <w:t>Agendas uploaded</w:t>
            </w:r>
          </w:p>
          <w:p w14:paraId="2A321AE2" w14:textId="77777777" w:rsidR="00B76602" w:rsidRDefault="00B76602" w:rsidP="00B76602">
            <w:pPr>
              <w:spacing w:line="276" w:lineRule="auto"/>
              <w:rPr>
                <w:rFonts w:cstheme="minorHAnsi"/>
                <w:sz w:val="24"/>
                <w:szCs w:val="24"/>
              </w:rPr>
            </w:pPr>
          </w:p>
          <w:p w14:paraId="5F3E1808" w14:textId="77777777" w:rsidR="00B76602" w:rsidRDefault="00B76602" w:rsidP="00B76602">
            <w:pPr>
              <w:spacing w:line="276" w:lineRule="auto"/>
              <w:rPr>
                <w:rFonts w:cstheme="minorHAnsi"/>
                <w:sz w:val="24"/>
                <w:szCs w:val="24"/>
              </w:rPr>
            </w:pPr>
            <w:r>
              <w:rPr>
                <w:rFonts w:cstheme="minorHAnsi"/>
                <w:sz w:val="24"/>
                <w:szCs w:val="24"/>
              </w:rPr>
              <w:t>Documented home visits – outcomes</w:t>
            </w:r>
          </w:p>
          <w:p w14:paraId="2B7912B4" w14:textId="6C2CD321" w:rsidR="00760D8D" w:rsidRDefault="00B76602" w:rsidP="00B76602">
            <w:pPr>
              <w:spacing w:line="276" w:lineRule="auto"/>
              <w:rPr>
                <w:rFonts w:cstheme="minorHAnsi"/>
                <w:sz w:val="24"/>
                <w:szCs w:val="24"/>
              </w:rPr>
            </w:pPr>
            <w:r>
              <w:rPr>
                <w:rFonts w:cstheme="minorHAnsi"/>
                <w:sz w:val="24"/>
                <w:szCs w:val="24"/>
              </w:rPr>
              <w:t>Data is compared to month before, shared with Attendance Team</w:t>
            </w:r>
          </w:p>
        </w:tc>
      </w:tr>
      <w:tr w:rsidR="00760D8D" w14:paraId="65D3378F" w14:textId="77777777" w:rsidTr="5041FD00">
        <w:trPr>
          <w:trHeight w:val="431"/>
        </w:trPr>
        <w:tc>
          <w:tcPr>
            <w:tcW w:w="1345" w:type="dxa"/>
          </w:tcPr>
          <w:p w14:paraId="0A77FEBC" w14:textId="2A0D66CD" w:rsidR="00760D8D" w:rsidRDefault="00760D8D" w:rsidP="00760D8D">
            <w:pPr>
              <w:spacing w:line="276" w:lineRule="auto"/>
              <w:rPr>
                <w:rFonts w:cstheme="minorHAnsi"/>
                <w:sz w:val="24"/>
                <w:szCs w:val="24"/>
              </w:rPr>
            </w:pPr>
            <w:r>
              <w:rPr>
                <w:sz w:val="24"/>
                <w:szCs w:val="24"/>
              </w:rPr>
              <w:t>December</w:t>
            </w:r>
          </w:p>
        </w:tc>
        <w:tc>
          <w:tcPr>
            <w:tcW w:w="5670" w:type="dxa"/>
          </w:tcPr>
          <w:p w14:paraId="536F3B28" w14:textId="07F62F0F" w:rsidR="00760D8D" w:rsidRDefault="00760D8D" w:rsidP="00760D8D">
            <w:pPr>
              <w:spacing w:line="276" w:lineRule="auto"/>
              <w:rPr>
                <w:rFonts w:cstheme="minorHAnsi"/>
                <w:sz w:val="24"/>
                <w:szCs w:val="24"/>
              </w:rPr>
            </w:pPr>
          </w:p>
        </w:tc>
        <w:tc>
          <w:tcPr>
            <w:tcW w:w="7650" w:type="dxa"/>
          </w:tcPr>
          <w:p w14:paraId="6D3D5AD9" w14:textId="77777777" w:rsidR="00760D8D" w:rsidRDefault="00760D8D" w:rsidP="00760D8D">
            <w:pPr>
              <w:spacing w:line="276" w:lineRule="auto"/>
              <w:rPr>
                <w:rFonts w:cstheme="minorHAnsi"/>
                <w:sz w:val="24"/>
                <w:szCs w:val="24"/>
              </w:rPr>
            </w:pPr>
          </w:p>
        </w:tc>
      </w:tr>
      <w:tr w:rsidR="00760D8D" w14:paraId="125A5C21" w14:textId="77777777" w:rsidTr="5041FD00">
        <w:trPr>
          <w:trHeight w:val="431"/>
        </w:trPr>
        <w:tc>
          <w:tcPr>
            <w:tcW w:w="1345" w:type="dxa"/>
          </w:tcPr>
          <w:p w14:paraId="034F1D0F" w14:textId="5F2D8CFB" w:rsidR="00760D8D" w:rsidRDefault="00760D8D" w:rsidP="00760D8D">
            <w:pPr>
              <w:spacing w:line="276" w:lineRule="auto"/>
              <w:rPr>
                <w:rFonts w:cstheme="minorHAnsi"/>
                <w:sz w:val="24"/>
                <w:szCs w:val="24"/>
              </w:rPr>
            </w:pPr>
            <w:r>
              <w:rPr>
                <w:rFonts w:cstheme="minorHAnsi"/>
                <w:sz w:val="24"/>
                <w:szCs w:val="24"/>
              </w:rPr>
              <w:t>January</w:t>
            </w:r>
          </w:p>
        </w:tc>
        <w:tc>
          <w:tcPr>
            <w:tcW w:w="5670" w:type="dxa"/>
          </w:tcPr>
          <w:p w14:paraId="7307452F" w14:textId="55ADB03E" w:rsidR="00760D8D" w:rsidRDefault="00760D8D" w:rsidP="00760D8D">
            <w:pPr>
              <w:spacing w:line="276" w:lineRule="auto"/>
              <w:rPr>
                <w:rFonts w:cstheme="minorHAnsi"/>
                <w:sz w:val="24"/>
                <w:szCs w:val="24"/>
              </w:rPr>
            </w:pPr>
          </w:p>
        </w:tc>
        <w:tc>
          <w:tcPr>
            <w:tcW w:w="7650" w:type="dxa"/>
          </w:tcPr>
          <w:p w14:paraId="78F60CEA" w14:textId="77777777" w:rsidR="00760D8D" w:rsidRDefault="00760D8D" w:rsidP="00760D8D">
            <w:pPr>
              <w:spacing w:line="276" w:lineRule="auto"/>
              <w:rPr>
                <w:rFonts w:cstheme="minorHAnsi"/>
                <w:sz w:val="24"/>
                <w:szCs w:val="24"/>
              </w:rPr>
            </w:pPr>
          </w:p>
        </w:tc>
      </w:tr>
      <w:tr w:rsidR="00760D8D" w14:paraId="61148950" w14:textId="77777777" w:rsidTr="5041FD00">
        <w:trPr>
          <w:trHeight w:val="431"/>
        </w:trPr>
        <w:tc>
          <w:tcPr>
            <w:tcW w:w="1345" w:type="dxa"/>
          </w:tcPr>
          <w:p w14:paraId="32BE01F5" w14:textId="71865019" w:rsidR="00760D8D" w:rsidRDefault="00760D8D" w:rsidP="00760D8D">
            <w:pPr>
              <w:spacing w:line="276" w:lineRule="auto"/>
              <w:rPr>
                <w:rFonts w:cstheme="minorHAnsi"/>
                <w:sz w:val="24"/>
                <w:szCs w:val="24"/>
              </w:rPr>
            </w:pPr>
            <w:r>
              <w:rPr>
                <w:rFonts w:cstheme="minorHAnsi"/>
                <w:sz w:val="24"/>
                <w:szCs w:val="24"/>
              </w:rPr>
              <w:t>February</w:t>
            </w:r>
          </w:p>
        </w:tc>
        <w:tc>
          <w:tcPr>
            <w:tcW w:w="5670" w:type="dxa"/>
          </w:tcPr>
          <w:p w14:paraId="2F8D1FDA" w14:textId="65EC3BC6" w:rsidR="00760D8D" w:rsidRDefault="00760D8D" w:rsidP="00760D8D">
            <w:pPr>
              <w:spacing w:line="276" w:lineRule="auto"/>
              <w:rPr>
                <w:rFonts w:cstheme="minorHAnsi"/>
                <w:sz w:val="24"/>
                <w:szCs w:val="24"/>
              </w:rPr>
            </w:pPr>
          </w:p>
        </w:tc>
        <w:tc>
          <w:tcPr>
            <w:tcW w:w="7650" w:type="dxa"/>
          </w:tcPr>
          <w:p w14:paraId="540BBB12" w14:textId="77777777" w:rsidR="00760D8D" w:rsidRDefault="00760D8D" w:rsidP="00760D8D">
            <w:pPr>
              <w:spacing w:line="276" w:lineRule="auto"/>
              <w:rPr>
                <w:rFonts w:cstheme="minorHAnsi"/>
                <w:sz w:val="24"/>
                <w:szCs w:val="24"/>
              </w:rPr>
            </w:pPr>
          </w:p>
        </w:tc>
      </w:tr>
      <w:tr w:rsidR="00760D8D" w14:paraId="1A9E38CC" w14:textId="77777777" w:rsidTr="5041FD00">
        <w:trPr>
          <w:trHeight w:val="431"/>
        </w:trPr>
        <w:tc>
          <w:tcPr>
            <w:tcW w:w="1345" w:type="dxa"/>
          </w:tcPr>
          <w:p w14:paraId="7C987778" w14:textId="48BBC3E5" w:rsidR="00760D8D" w:rsidRDefault="00760D8D" w:rsidP="00760D8D">
            <w:pPr>
              <w:spacing w:line="276" w:lineRule="auto"/>
              <w:rPr>
                <w:rFonts w:cstheme="minorHAnsi"/>
                <w:sz w:val="24"/>
                <w:szCs w:val="24"/>
              </w:rPr>
            </w:pPr>
            <w:r>
              <w:rPr>
                <w:rFonts w:cstheme="minorHAnsi"/>
                <w:sz w:val="24"/>
                <w:szCs w:val="24"/>
              </w:rPr>
              <w:t>March</w:t>
            </w:r>
          </w:p>
        </w:tc>
        <w:tc>
          <w:tcPr>
            <w:tcW w:w="5670" w:type="dxa"/>
          </w:tcPr>
          <w:p w14:paraId="002C3AFF" w14:textId="77777777" w:rsidR="00760D8D" w:rsidRDefault="00760D8D" w:rsidP="00760D8D">
            <w:pPr>
              <w:spacing w:line="276" w:lineRule="auto"/>
              <w:rPr>
                <w:rFonts w:cstheme="minorHAnsi"/>
                <w:sz w:val="24"/>
                <w:szCs w:val="24"/>
              </w:rPr>
            </w:pPr>
          </w:p>
        </w:tc>
        <w:tc>
          <w:tcPr>
            <w:tcW w:w="7650" w:type="dxa"/>
          </w:tcPr>
          <w:p w14:paraId="3BDFFA9D" w14:textId="77777777" w:rsidR="00760D8D" w:rsidRDefault="00760D8D" w:rsidP="00760D8D">
            <w:pPr>
              <w:spacing w:line="276" w:lineRule="auto"/>
              <w:rPr>
                <w:rFonts w:cstheme="minorHAnsi"/>
                <w:sz w:val="24"/>
                <w:szCs w:val="24"/>
              </w:rPr>
            </w:pPr>
          </w:p>
        </w:tc>
      </w:tr>
      <w:tr w:rsidR="00760D8D" w14:paraId="52D294A7" w14:textId="77777777" w:rsidTr="5041FD00">
        <w:trPr>
          <w:trHeight w:val="431"/>
        </w:trPr>
        <w:tc>
          <w:tcPr>
            <w:tcW w:w="1345" w:type="dxa"/>
          </w:tcPr>
          <w:p w14:paraId="42F5B137" w14:textId="665708EC" w:rsidR="00760D8D" w:rsidRDefault="00760D8D" w:rsidP="00760D8D">
            <w:pPr>
              <w:spacing w:line="276" w:lineRule="auto"/>
              <w:rPr>
                <w:rFonts w:cstheme="minorHAnsi"/>
                <w:sz w:val="24"/>
                <w:szCs w:val="24"/>
              </w:rPr>
            </w:pPr>
            <w:r>
              <w:rPr>
                <w:rFonts w:cstheme="minorHAnsi"/>
                <w:sz w:val="24"/>
                <w:szCs w:val="24"/>
              </w:rPr>
              <w:t>April</w:t>
            </w:r>
          </w:p>
        </w:tc>
        <w:tc>
          <w:tcPr>
            <w:tcW w:w="5670" w:type="dxa"/>
          </w:tcPr>
          <w:p w14:paraId="669C7347" w14:textId="77777777" w:rsidR="00760D8D" w:rsidRDefault="00760D8D" w:rsidP="00760D8D">
            <w:pPr>
              <w:spacing w:line="276" w:lineRule="auto"/>
              <w:rPr>
                <w:rFonts w:cstheme="minorHAnsi"/>
                <w:sz w:val="24"/>
                <w:szCs w:val="24"/>
              </w:rPr>
            </w:pPr>
          </w:p>
        </w:tc>
        <w:tc>
          <w:tcPr>
            <w:tcW w:w="7650" w:type="dxa"/>
          </w:tcPr>
          <w:p w14:paraId="1AFF6501" w14:textId="77777777" w:rsidR="00760D8D" w:rsidRDefault="00760D8D" w:rsidP="00760D8D">
            <w:pPr>
              <w:spacing w:line="276" w:lineRule="auto"/>
              <w:rPr>
                <w:rFonts w:cstheme="minorHAnsi"/>
                <w:sz w:val="24"/>
                <w:szCs w:val="24"/>
              </w:rPr>
            </w:pPr>
          </w:p>
        </w:tc>
      </w:tr>
      <w:tr w:rsidR="00760D8D" w14:paraId="46C25E90" w14:textId="77777777" w:rsidTr="5041FD00">
        <w:trPr>
          <w:trHeight w:val="431"/>
        </w:trPr>
        <w:tc>
          <w:tcPr>
            <w:tcW w:w="1345" w:type="dxa"/>
          </w:tcPr>
          <w:p w14:paraId="739DBAD5" w14:textId="33FE32AE" w:rsidR="00760D8D" w:rsidRDefault="00760D8D" w:rsidP="00760D8D">
            <w:pPr>
              <w:spacing w:line="276" w:lineRule="auto"/>
              <w:rPr>
                <w:rFonts w:cstheme="minorHAnsi"/>
                <w:sz w:val="24"/>
                <w:szCs w:val="24"/>
              </w:rPr>
            </w:pPr>
            <w:r>
              <w:rPr>
                <w:rFonts w:cstheme="minorHAnsi"/>
                <w:sz w:val="24"/>
                <w:szCs w:val="24"/>
              </w:rPr>
              <w:t>May</w:t>
            </w:r>
          </w:p>
        </w:tc>
        <w:tc>
          <w:tcPr>
            <w:tcW w:w="5670" w:type="dxa"/>
          </w:tcPr>
          <w:p w14:paraId="05157A5D" w14:textId="77777777" w:rsidR="00760D8D" w:rsidRDefault="00760D8D" w:rsidP="00760D8D">
            <w:pPr>
              <w:spacing w:line="276" w:lineRule="auto"/>
              <w:rPr>
                <w:rFonts w:cstheme="minorHAnsi"/>
                <w:sz w:val="24"/>
                <w:szCs w:val="24"/>
              </w:rPr>
            </w:pPr>
          </w:p>
        </w:tc>
        <w:tc>
          <w:tcPr>
            <w:tcW w:w="7650" w:type="dxa"/>
          </w:tcPr>
          <w:p w14:paraId="2403F45D" w14:textId="77777777" w:rsidR="00760D8D" w:rsidRDefault="00760D8D" w:rsidP="00760D8D">
            <w:pPr>
              <w:spacing w:line="276" w:lineRule="auto"/>
              <w:rPr>
                <w:rFonts w:cstheme="minorHAnsi"/>
                <w:sz w:val="24"/>
                <w:szCs w:val="24"/>
              </w:rPr>
            </w:pPr>
          </w:p>
        </w:tc>
      </w:tr>
    </w:tbl>
    <w:p w14:paraId="3931DBBA" w14:textId="77777777" w:rsidR="00FF177E" w:rsidRPr="00AA4D7D" w:rsidRDefault="00FF177E">
      <w:pPr>
        <w:rPr>
          <w:rFonts w:eastAsia="Georgia" w:cstheme="minorHAnsi"/>
        </w:rPr>
      </w:pPr>
    </w:p>
    <w:sectPr w:rsidR="00FF177E" w:rsidRPr="00AA4D7D" w:rsidSect="00C44C9A">
      <w:headerReference w:type="default" r:id="rId14"/>
      <w:pgSz w:w="15840" w:h="12240" w:orient="landscape"/>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4DB3" w14:textId="77777777" w:rsidR="00640EBC" w:rsidRDefault="00640EBC" w:rsidP="00275D4C">
      <w:pPr>
        <w:spacing w:after="0" w:line="240" w:lineRule="auto"/>
      </w:pPr>
      <w:r>
        <w:separator/>
      </w:r>
    </w:p>
  </w:endnote>
  <w:endnote w:type="continuationSeparator" w:id="0">
    <w:p w14:paraId="10B8390B" w14:textId="77777777" w:rsidR="00640EBC" w:rsidRDefault="00640EBC" w:rsidP="00275D4C">
      <w:pPr>
        <w:spacing w:after="0" w:line="240" w:lineRule="auto"/>
      </w:pPr>
      <w:r>
        <w:continuationSeparator/>
      </w:r>
    </w:p>
  </w:endnote>
  <w:endnote w:type="continuationNotice" w:id="1">
    <w:p w14:paraId="3895DD07" w14:textId="77777777" w:rsidR="00640EBC" w:rsidRDefault="00640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EE18B" w14:textId="77777777" w:rsidR="00640EBC" w:rsidRDefault="00640EBC" w:rsidP="00275D4C">
      <w:pPr>
        <w:spacing w:after="0" w:line="240" w:lineRule="auto"/>
      </w:pPr>
      <w:r>
        <w:separator/>
      </w:r>
    </w:p>
  </w:footnote>
  <w:footnote w:type="continuationSeparator" w:id="0">
    <w:p w14:paraId="4AD9FDBA" w14:textId="77777777" w:rsidR="00640EBC" w:rsidRDefault="00640EBC" w:rsidP="00275D4C">
      <w:pPr>
        <w:spacing w:after="0" w:line="240" w:lineRule="auto"/>
      </w:pPr>
      <w:r>
        <w:continuationSeparator/>
      </w:r>
    </w:p>
  </w:footnote>
  <w:footnote w:type="continuationNotice" w:id="1">
    <w:p w14:paraId="7C31A91B" w14:textId="77777777" w:rsidR="00640EBC" w:rsidRDefault="00640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F7F68" w14:textId="7922F9CB" w:rsidR="00275D4C" w:rsidRDefault="00787BA1" w:rsidP="00787BA1">
    <w:pPr>
      <w:pStyle w:val="Header"/>
      <w:jc w:val="center"/>
    </w:pPr>
    <w:r w:rsidRPr="00787BA1">
      <w:rPr>
        <w:noProof/>
      </w:rPr>
      <w:drawing>
        <wp:anchor distT="0" distB="0" distL="114300" distR="114300" simplePos="0" relativeHeight="251658240" behindDoc="0" locked="0" layoutInCell="1" allowOverlap="1" wp14:anchorId="4DD5E5AB" wp14:editId="2DA2FCE1">
          <wp:simplePos x="0" y="0"/>
          <wp:positionH relativeFrom="column">
            <wp:posOffset>3249084</wp:posOffset>
          </wp:positionH>
          <wp:positionV relativeFrom="paragraph">
            <wp:posOffset>-304066</wp:posOffset>
          </wp:positionV>
          <wp:extent cx="2674598" cy="431800"/>
          <wp:effectExtent l="0" t="0" r="5715" b="0"/>
          <wp:wrapNone/>
          <wp:docPr id="6" name="Picture 2" descr="Image preview">
            <a:extLst xmlns:a="http://schemas.openxmlformats.org/drawingml/2006/main">
              <a:ext uri="{FF2B5EF4-FFF2-40B4-BE49-F238E27FC236}">
                <a16:creationId xmlns:a16="http://schemas.microsoft.com/office/drawing/2014/main" id="{A53D467C-E1DD-2E4E-A3C8-0A8A31D6DA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Image preview">
                    <a:extLst>
                      <a:ext uri="{FF2B5EF4-FFF2-40B4-BE49-F238E27FC236}">
                        <a16:creationId xmlns:a16="http://schemas.microsoft.com/office/drawing/2014/main" id="{A53D467C-E1DD-2E4E-A3C8-0A8A31D6DA5A}"/>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2687"/>
                  <a:stretch/>
                </pic:blipFill>
                <pic:spPr bwMode="auto">
                  <a:xfrm>
                    <a:off x="0" y="0"/>
                    <a:ext cx="2674598" cy="43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BAC"/>
    <w:multiLevelType w:val="hybridMultilevel"/>
    <w:tmpl w:val="DD9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01157"/>
    <w:multiLevelType w:val="hybridMultilevel"/>
    <w:tmpl w:val="D6CA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5BC9"/>
    <w:multiLevelType w:val="hybridMultilevel"/>
    <w:tmpl w:val="C41E29A2"/>
    <w:lvl w:ilvl="0" w:tplc="983E2A56">
      <w:start w:val="1"/>
      <w:numFmt w:val="bullet"/>
      <w:lvlText w:val=""/>
      <w:lvlJc w:val="left"/>
      <w:pPr>
        <w:ind w:left="720" w:hanging="360"/>
      </w:pPr>
      <w:rPr>
        <w:rFonts w:ascii="Symbol" w:hAnsi="Symbol" w:hint="default"/>
      </w:rPr>
    </w:lvl>
    <w:lvl w:ilvl="1" w:tplc="A72A7C8E">
      <w:start w:val="1"/>
      <w:numFmt w:val="bullet"/>
      <w:lvlText w:val="o"/>
      <w:lvlJc w:val="left"/>
      <w:pPr>
        <w:ind w:left="1440" w:hanging="360"/>
      </w:pPr>
      <w:rPr>
        <w:rFonts w:ascii="Courier New" w:hAnsi="Courier New" w:hint="default"/>
      </w:rPr>
    </w:lvl>
    <w:lvl w:ilvl="2" w:tplc="BB7E4BF4">
      <w:start w:val="1"/>
      <w:numFmt w:val="bullet"/>
      <w:lvlText w:val=""/>
      <w:lvlJc w:val="left"/>
      <w:pPr>
        <w:ind w:left="2160" w:hanging="360"/>
      </w:pPr>
      <w:rPr>
        <w:rFonts w:ascii="Wingdings" w:hAnsi="Wingdings" w:hint="default"/>
      </w:rPr>
    </w:lvl>
    <w:lvl w:ilvl="3" w:tplc="62DAB630">
      <w:start w:val="1"/>
      <w:numFmt w:val="bullet"/>
      <w:lvlText w:val=""/>
      <w:lvlJc w:val="left"/>
      <w:pPr>
        <w:ind w:left="2880" w:hanging="360"/>
      </w:pPr>
      <w:rPr>
        <w:rFonts w:ascii="Symbol" w:hAnsi="Symbol" w:hint="default"/>
      </w:rPr>
    </w:lvl>
    <w:lvl w:ilvl="4" w:tplc="D250F69A">
      <w:start w:val="1"/>
      <w:numFmt w:val="bullet"/>
      <w:lvlText w:val="o"/>
      <w:lvlJc w:val="left"/>
      <w:pPr>
        <w:ind w:left="3600" w:hanging="360"/>
      </w:pPr>
      <w:rPr>
        <w:rFonts w:ascii="Courier New" w:hAnsi="Courier New" w:hint="default"/>
      </w:rPr>
    </w:lvl>
    <w:lvl w:ilvl="5" w:tplc="13749836">
      <w:start w:val="1"/>
      <w:numFmt w:val="bullet"/>
      <w:lvlText w:val=""/>
      <w:lvlJc w:val="left"/>
      <w:pPr>
        <w:ind w:left="4320" w:hanging="360"/>
      </w:pPr>
      <w:rPr>
        <w:rFonts w:ascii="Wingdings" w:hAnsi="Wingdings" w:hint="default"/>
      </w:rPr>
    </w:lvl>
    <w:lvl w:ilvl="6" w:tplc="BAE223B2">
      <w:start w:val="1"/>
      <w:numFmt w:val="bullet"/>
      <w:lvlText w:val=""/>
      <w:lvlJc w:val="left"/>
      <w:pPr>
        <w:ind w:left="5040" w:hanging="360"/>
      </w:pPr>
      <w:rPr>
        <w:rFonts w:ascii="Symbol" w:hAnsi="Symbol" w:hint="default"/>
      </w:rPr>
    </w:lvl>
    <w:lvl w:ilvl="7" w:tplc="C166008A">
      <w:start w:val="1"/>
      <w:numFmt w:val="bullet"/>
      <w:lvlText w:val="o"/>
      <w:lvlJc w:val="left"/>
      <w:pPr>
        <w:ind w:left="5760" w:hanging="360"/>
      </w:pPr>
      <w:rPr>
        <w:rFonts w:ascii="Courier New" w:hAnsi="Courier New" w:hint="default"/>
      </w:rPr>
    </w:lvl>
    <w:lvl w:ilvl="8" w:tplc="F7D2F7F2">
      <w:start w:val="1"/>
      <w:numFmt w:val="bullet"/>
      <w:lvlText w:val=""/>
      <w:lvlJc w:val="left"/>
      <w:pPr>
        <w:ind w:left="6480" w:hanging="360"/>
      </w:pPr>
      <w:rPr>
        <w:rFonts w:ascii="Wingdings" w:hAnsi="Wingdings" w:hint="default"/>
      </w:rPr>
    </w:lvl>
  </w:abstractNum>
  <w:abstractNum w:abstractNumId="3" w15:restartNumberingAfterBreak="0">
    <w:nsid w:val="0FFA2BEC"/>
    <w:multiLevelType w:val="hybridMultilevel"/>
    <w:tmpl w:val="8B5E101C"/>
    <w:lvl w:ilvl="0" w:tplc="7AEC379A">
      <w:start w:val="1"/>
      <w:numFmt w:val="bullet"/>
      <w:lvlText w:val="•"/>
      <w:lvlJc w:val="left"/>
      <w:pPr>
        <w:tabs>
          <w:tab w:val="num" w:pos="720"/>
        </w:tabs>
        <w:ind w:left="720" w:hanging="360"/>
      </w:pPr>
      <w:rPr>
        <w:rFonts w:ascii="Arial" w:hAnsi="Arial" w:hint="default"/>
      </w:rPr>
    </w:lvl>
    <w:lvl w:ilvl="1" w:tplc="5CA20ABA" w:tentative="1">
      <w:start w:val="1"/>
      <w:numFmt w:val="bullet"/>
      <w:lvlText w:val="•"/>
      <w:lvlJc w:val="left"/>
      <w:pPr>
        <w:tabs>
          <w:tab w:val="num" w:pos="1440"/>
        </w:tabs>
        <w:ind w:left="1440" w:hanging="360"/>
      </w:pPr>
      <w:rPr>
        <w:rFonts w:ascii="Arial" w:hAnsi="Arial" w:hint="default"/>
      </w:rPr>
    </w:lvl>
    <w:lvl w:ilvl="2" w:tplc="F6D25FF8" w:tentative="1">
      <w:start w:val="1"/>
      <w:numFmt w:val="bullet"/>
      <w:lvlText w:val="•"/>
      <w:lvlJc w:val="left"/>
      <w:pPr>
        <w:tabs>
          <w:tab w:val="num" w:pos="2160"/>
        </w:tabs>
        <w:ind w:left="2160" w:hanging="360"/>
      </w:pPr>
      <w:rPr>
        <w:rFonts w:ascii="Arial" w:hAnsi="Arial" w:hint="default"/>
      </w:rPr>
    </w:lvl>
    <w:lvl w:ilvl="3" w:tplc="30E04DF6" w:tentative="1">
      <w:start w:val="1"/>
      <w:numFmt w:val="bullet"/>
      <w:lvlText w:val="•"/>
      <w:lvlJc w:val="left"/>
      <w:pPr>
        <w:tabs>
          <w:tab w:val="num" w:pos="2880"/>
        </w:tabs>
        <w:ind w:left="2880" w:hanging="360"/>
      </w:pPr>
      <w:rPr>
        <w:rFonts w:ascii="Arial" w:hAnsi="Arial" w:hint="default"/>
      </w:rPr>
    </w:lvl>
    <w:lvl w:ilvl="4" w:tplc="358E03A8" w:tentative="1">
      <w:start w:val="1"/>
      <w:numFmt w:val="bullet"/>
      <w:lvlText w:val="•"/>
      <w:lvlJc w:val="left"/>
      <w:pPr>
        <w:tabs>
          <w:tab w:val="num" w:pos="3600"/>
        </w:tabs>
        <w:ind w:left="3600" w:hanging="360"/>
      </w:pPr>
      <w:rPr>
        <w:rFonts w:ascii="Arial" w:hAnsi="Arial" w:hint="default"/>
      </w:rPr>
    </w:lvl>
    <w:lvl w:ilvl="5" w:tplc="B7A605CE" w:tentative="1">
      <w:start w:val="1"/>
      <w:numFmt w:val="bullet"/>
      <w:lvlText w:val="•"/>
      <w:lvlJc w:val="left"/>
      <w:pPr>
        <w:tabs>
          <w:tab w:val="num" w:pos="4320"/>
        </w:tabs>
        <w:ind w:left="4320" w:hanging="360"/>
      </w:pPr>
      <w:rPr>
        <w:rFonts w:ascii="Arial" w:hAnsi="Arial" w:hint="default"/>
      </w:rPr>
    </w:lvl>
    <w:lvl w:ilvl="6" w:tplc="3336F9EE" w:tentative="1">
      <w:start w:val="1"/>
      <w:numFmt w:val="bullet"/>
      <w:lvlText w:val="•"/>
      <w:lvlJc w:val="left"/>
      <w:pPr>
        <w:tabs>
          <w:tab w:val="num" w:pos="5040"/>
        </w:tabs>
        <w:ind w:left="5040" w:hanging="360"/>
      </w:pPr>
      <w:rPr>
        <w:rFonts w:ascii="Arial" w:hAnsi="Arial" w:hint="default"/>
      </w:rPr>
    </w:lvl>
    <w:lvl w:ilvl="7" w:tplc="E206B31C" w:tentative="1">
      <w:start w:val="1"/>
      <w:numFmt w:val="bullet"/>
      <w:lvlText w:val="•"/>
      <w:lvlJc w:val="left"/>
      <w:pPr>
        <w:tabs>
          <w:tab w:val="num" w:pos="5760"/>
        </w:tabs>
        <w:ind w:left="5760" w:hanging="360"/>
      </w:pPr>
      <w:rPr>
        <w:rFonts w:ascii="Arial" w:hAnsi="Arial" w:hint="default"/>
      </w:rPr>
    </w:lvl>
    <w:lvl w:ilvl="8" w:tplc="D98A07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2F2A9C"/>
    <w:multiLevelType w:val="hybridMultilevel"/>
    <w:tmpl w:val="6E04E868"/>
    <w:lvl w:ilvl="0" w:tplc="BB8EB934">
      <w:numFmt w:val="bullet"/>
      <w:lvlText w:val="-"/>
      <w:lvlJc w:val="left"/>
      <w:pPr>
        <w:ind w:left="1080" w:hanging="360"/>
      </w:pPr>
      <w:rPr>
        <w:rFonts w:ascii="Lato" w:eastAsia="Lato" w:hAnsi="Lato" w:cs="Lato"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6C2AAB"/>
    <w:multiLevelType w:val="hybridMultilevel"/>
    <w:tmpl w:val="5AF4964E"/>
    <w:lvl w:ilvl="0" w:tplc="B4326714">
      <w:start w:val="1"/>
      <w:numFmt w:val="bullet"/>
      <w:lvlText w:val="•"/>
      <w:lvlJc w:val="left"/>
      <w:pPr>
        <w:tabs>
          <w:tab w:val="num" w:pos="720"/>
        </w:tabs>
        <w:ind w:left="720" w:hanging="360"/>
      </w:pPr>
      <w:rPr>
        <w:rFonts w:ascii="Arial" w:hAnsi="Arial" w:hint="default"/>
      </w:rPr>
    </w:lvl>
    <w:lvl w:ilvl="1" w:tplc="D282830A" w:tentative="1">
      <w:start w:val="1"/>
      <w:numFmt w:val="bullet"/>
      <w:lvlText w:val="•"/>
      <w:lvlJc w:val="left"/>
      <w:pPr>
        <w:tabs>
          <w:tab w:val="num" w:pos="1440"/>
        </w:tabs>
        <w:ind w:left="1440" w:hanging="360"/>
      </w:pPr>
      <w:rPr>
        <w:rFonts w:ascii="Arial" w:hAnsi="Arial" w:hint="default"/>
      </w:rPr>
    </w:lvl>
    <w:lvl w:ilvl="2" w:tplc="B5FCFC46" w:tentative="1">
      <w:start w:val="1"/>
      <w:numFmt w:val="bullet"/>
      <w:lvlText w:val="•"/>
      <w:lvlJc w:val="left"/>
      <w:pPr>
        <w:tabs>
          <w:tab w:val="num" w:pos="2160"/>
        </w:tabs>
        <w:ind w:left="2160" w:hanging="360"/>
      </w:pPr>
      <w:rPr>
        <w:rFonts w:ascii="Arial" w:hAnsi="Arial" w:hint="default"/>
      </w:rPr>
    </w:lvl>
    <w:lvl w:ilvl="3" w:tplc="B4B88C24" w:tentative="1">
      <w:start w:val="1"/>
      <w:numFmt w:val="bullet"/>
      <w:lvlText w:val="•"/>
      <w:lvlJc w:val="left"/>
      <w:pPr>
        <w:tabs>
          <w:tab w:val="num" w:pos="2880"/>
        </w:tabs>
        <w:ind w:left="2880" w:hanging="360"/>
      </w:pPr>
      <w:rPr>
        <w:rFonts w:ascii="Arial" w:hAnsi="Arial" w:hint="default"/>
      </w:rPr>
    </w:lvl>
    <w:lvl w:ilvl="4" w:tplc="DA489C2A" w:tentative="1">
      <w:start w:val="1"/>
      <w:numFmt w:val="bullet"/>
      <w:lvlText w:val="•"/>
      <w:lvlJc w:val="left"/>
      <w:pPr>
        <w:tabs>
          <w:tab w:val="num" w:pos="3600"/>
        </w:tabs>
        <w:ind w:left="3600" w:hanging="360"/>
      </w:pPr>
      <w:rPr>
        <w:rFonts w:ascii="Arial" w:hAnsi="Arial" w:hint="default"/>
      </w:rPr>
    </w:lvl>
    <w:lvl w:ilvl="5" w:tplc="6EF04D20" w:tentative="1">
      <w:start w:val="1"/>
      <w:numFmt w:val="bullet"/>
      <w:lvlText w:val="•"/>
      <w:lvlJc w:val="left"/>
      <w:pPr>
        <w:tabs>
          <w:tab w:val="num" w:pos="4320"/>
        </w:tabs>
        <w:ind w:left="4320" w:hanging="360"/>
      </w:pPr>
      <w:rPr>
        <w:rFonts w:ascii="Arial" w:hAnsi="Arial" w:hint="default"/>
      </w:rPr>
    </w:lvl>
    <w:lvl w:ilvl="6" w:tplc="54409F86" w:tentative="1">
      <w:start w:val="1"/>
      <w:numFmt w:val="bullet"/>
      <w:lvlText w:val="•"/>
      <w:lvlJc w:val="left"/>
      <w:pPr>
        <w:tabs>
          <w:tab w:val="num" w:pos="5040"/>
        </w:tabs>
        <w:ind w:left="5040" w:hanging="360"/>
      </w:pPr>
      <w:rPr>
        <w:rFonts w:ascii="Arial" w:hAnsi="Arial" w:hint="default"/>
      </w:rPr>
    </w:lvl>
    <w:lvl w:ilvl="7" w:tplc="54AA60AC" w:tentative="1">
      <w:start w:val="1"/>
      <w:numFmt w:val="bullet"/>
      <w:lvlText w:val="•"/>
      <w:lvlJc w:val="left"/>
      <w:pPr>
        <w:tabs>
          <w:tab w:val="num" w:pos="5760"/>
        </w:tabs>
        <w:ind w:left="5760" w:hanging="360"/>
      </w:pPr>
      <w:rPr>
        <w:rFonts w:ascii="Arial" w:hAnsi="Arial" w:hint="default"/>
      </w:rPr>
    </w:lvl>
    <w:lvl w:ilvl="8" w:tplc="0E64867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8E01B4"/>
    <w:multiLevelType w:val="hybridMultilevel"/>
    <w:tmpl w:val="7DF816F4"/>
    <w:lvl w:ilvl="0" w:tplc="0C06B5E0">
      <w:start w:val="1"/>
      <w:numFmt w:val="bullet"/>
      <w:lvlText w:val=""/>
      <w:lvlJc w:val="left"/>
      <w:pPr>
        <w:ind w:left="720" w:hanging="360"/>
      </w:pPr>
      <w:rPr>
        <w:rFonts w:ascii="Symbol" w:hAnsi="Symbol" w:hint="default"/>
      </w:rPr>
    </w:lvl>
    <w:lvl w:ilvl="1" w:tplc="D4E0403E">
      <w:start w:val="1"/>
      <w:numFmt w:val="bullet"/>
      <w:lvlText w:val="o"/>
      <w:lvlJc w:val="left"/>
      <w:pPr>
        <w:ind w:left="1440" w:hanging="360"/>
      </w:pPr>
      <w:rPr>
        <w:rFonts w:ascii="Courier New" w:hAnsi="Courier New" w:hint="default"/>
      </w:rPr>
    </w:lvl>
    <w:lvl w:ilvl="2" w:tplc="0BA62E46">
      <w:start w:val="1"/>
      <w:numFmt w:val="bullet"/>
      <w:lvlText w:val=""/>
      <w:lvlJc w:val="left"/>
      <w:pPr>
        <w:ind w:left="2160" w:hanging="360"/>
      </w:pPr>
      <w:rPr>
        <w:rFonts w:ascii="Wingdings" w:hAnsi="Wingdings" w:hint="default"/>
      </w:rPr>
    </w:lvl>
    <w:lvl w:ilvl="3" w:tplc="954AA0A4">
      <w:start w:val="1"/>
      <w:numFmt w:val="bullet"/>
      <w:lvlText w:val=""/>
      <w:lvlJc w:val="left"/>
      <w:pPr>
        <w:ind w:left="2880" w:hanging="360"/>
      </w:pPr>
      <w:rPr>
        <w:rFonts w:ascii="Symbol" w:hAnsi="Symbol" w:hint="default"/>
      </w:rPr>
    </w:lvl>
    <w:lvl w:ilvl="4" w:tplc="43B4C864">
      <w:start w:val="1"/>
      <w:numFmt w:val="bullet"/>
      <w:lvlText w:val="o"/>
      <w:lvlJc w:val="left"/>
      <w:pPr>
        <w:ind w:left="3600" w:hanging="360"/>
      </w:pPr>
      <w:rPr>
        <w:rFonts w:ascii="Courier New" w:hAnsi="Courier New" w:hint="default"/>
      </w:rPr>
    </w:lvl>
    <w:lvl w:ilvl="5" w:tplc="3946BBAA">
      <w:start w:val="1"/>
      <w:numFmt w:val="bullet"/>
      <w:lvlText w:val=""/>
      <w:lvlJc w:val="left"/>
      <w:pPr>
        <w:ind w:left="4320" w:hanging="360"/>
      </w:pPr>
      <w:rPr>
        <w:rFonts w:ascii="Wingdings" w:hAnsi="Wingdings" w:hint="default"/>
      </w:rPr>
    </w:lvl>
    <w:lvl w:ilvl="6" w:tplc="1E2CDEDE">
      <w:start w:val="1"/>
      <w:numFmt w:val="bullet"/>
      <w:lvlText w:val=""/>
      <w:lvlJc w:val="left"/>
      <w:pPr>
        <w:ind w:left="5040" w:hanging="360"/>
      </w:pPr>
      <w:rPr>
        <w:rFonts w:ascii="Symbol" w:hAnsi="Symbol" w:hint="default"/>
      </w:rPr>
    </w:lvl>
    <w:lvl w:ilvl="7" w:tplc="73A87C68">
      <w:start w:val="1"/>
      <w:numFmt w:val="bullet"/>
      <w:lvlText w:val="o"/>
      <w:lvlJc w:val="left"/>
      <w:pPr>
        <w:ind w:left="5760" w:hanging="360"/>
      </w:pPr>
      <w:rPr>
        <w:rFonts w:ascii="Courier New" w:hAnsi="Courier New" w:hint="default"/>
      </w:rPr>
    </w:lvl>
    <w:lvl w:ilvl="8" w:tplc="FE3C037A">
      <w:start w:val="1"/>
      <w:numFmt w:val="bullet"/>
      <w:lvlText w:val=""/>
      <w:lvlJc w:val="left"/>
      <w:pPr>
        <w:ind w:left="6480" w:hanging="360"/>
      </w:pPr>
      <w:rPr>
        <w:rFonts w:ascii="Wingdings" w:hAnsi="Wingdings" w:hint="default"/>
      </w:rPr>
    </w:lvl>
  </w:abstractNum>
  <w:abstractNum w:abstractNumId="7" w15:restartNumberingAfterBreak="0">
    <w:nsid w:val="23064FC8"/>
    <w:multiLevelType w:val="hybridMultilevel"/>
    <w:tmpl w:val="CFDCB4D2"/>
    <w:lvl w:ilvl="0" w:tplc="4CE44B42">
      <w:start w:val="1"/>
      <w:numFmt w:val="bullet"/>
      <w:lvlText w:val="•"/>
      <w:lvlJc w:val="left"/>
      <w:pPr>
        <w:tabs>
          <w:tab w:val="num" w:pos="720"/>
        </w:tabs>
        <w:ind w:left="720" w:hanging="360"/>
      </w:pPr>
      <w:rPr>
        <w:rFonts w:ascii="Arial" w:hAnsi="Arial" w:hint="default"/>
      </w:rPr>
    </w:lvl>
    <w:lvl w:ilvl="1" w:tplc="A3B4E19E" w:tentative="1">
      <w:start w:val="1"/>
      <w:numFmt w:val="bullet"/>
      <w:lvlText w:val="•"/>
      <w:lvlJc w:val="left"/>
      <w:pPr>
        <w:tabs>
          <w:tab w:val="num" w:pos="1440"/>
        </w:tabs>
        <w:ind w:left="1440" w:hanging="360"/>
      </w:pPr>
      <w:rPr>
        <w:rFonts w:ascii="Arial" w:hAnsi="Arial" w:hint="default"/>
      </w:rPr>
    </w:lvl>
    <w:lvl w:ilvl="2" w:tplc="0138443A" w:tentative="1">
      <w:start w:val="1"/>
      <w:numFmt w:val="bullet"/>
      <w:lvlText w:val="•"/>
      <w:lvlJc w:val="left"/>
      <w:pPr>
        <w:tabs>
          <w:tab w:val="num" w:pos="2160"/>
        </w:tabs>
        <w:ind w:left="2160" w:hanging="360"/>
      </w:pPr>
      <w:rPr>
        <w:rFonts w:ascii="Arial" w:hAnsi="Arial" w:hint="default"/>
      </w:rPr>
    </w:lvl>
    <w:lvl w:ilvl="3" w:tplc="E32C8AFC" w:tentative="1">
      <w:start w:val="1"/>
      <w:numFmt w:val="bullet"/>
      <w:lvlText w:val="•"/>
      <w:lvlJc w:val="left"/>
      <w:pPr>
        <w:tabs>
          <w:tab w:val="num" w:pos="2880"/>
        </w:tabs>
        <w:ind w:left="2880" w:hanging="360"/>
      </w:pPr>
      <w:rPr>
        <w:rFonts w:ascii="Arial" w:hAnsi="Arial" w:hint="default"/>
      </w:rPr>
    </w:lvl>
    <w:lvl w:ilvl="4" w:tplc="63923A76" w:tentative="1">
      <w:start w:val="1"/>
      <w:numFmt w:val="bullet"/>
      <w:lvlText w:val="•"/>
      <w:lvlJc w:val="left"/>
      <w:pPr>
        <w:tabs>
          <w:tab w:val="num" w:pos="3600"/>
        </w:tabs>
        <w:ind w:left="3600" w:hanging="360"/>
      </w:pPr>
      <w:rPr>
        <w:rFonts w:ascii="Arial" w:hAnsi="Arial" w:hint="default"/>
      </w:rPr>
    </w:lvl>
    <w:lvl w:ilvl="5" w:tplc="38661F9E" w:tentative="1">
      <w:start w:val="1"/>
      <w:numFmt w:val="bullet"/>
      <w:lvlText w:val="•"/>
      <w:lvlJc w:val="left"/>
      <w:pPr>
        <w:tabs>
          <w:tab w:val="num" w:pos="4320"/>
        </w:tabs>
        <w:ind w:left="4320" w:hanging="360"/>
      </w:pPr>
      <w:rPr>
        <w:rFonts w:ascii="Arial" w:hAnsi="Arial" w:hint="default"/>
      </w:rPr>
    </w:lvl>
    <w:lvl w:ilvl="6" w:tplc="3B5EEE04" w:tentative="1">
      <w:start w:val="1"/>
      <w:numFmt w:val="bullet"/>
      <w:lvlText w:val="•"/>
      <w:lvlJc w:val="left"/>
      <w:pPr>
        <w:tabs>
          <w:tab w:val="num" w:pos="5040"/>
        </w:tabs>
        <w:ind w:left="5040" w:hanging="360"/>
      </w:pPr>
      <w:rPr>
        <w:rFonts w:ascii="Arial" w:hAnsi="Arial" w:hint="default"/>
      </w:rPr>
    </w:lvl>
    <w:lvl w:ilvl="7" w:tplc="BF524154" w:tentative="1">
      <w:start w:val="1"/>
      <w:numFmt w:val="bullet"/>
      <w:lvlText w:val="•"/>
      <w:lvlJc w:val="left"/>
      <w:pPr>
        <w:tabs>
          <w:tab w:val="num" w:pos="5760"/>
        </w:tabs>
        <w:ind w:left="5760" w:hanging="360"/>
      </w:pPr>
      <w:rPr>
        <w:rFonts w:ascii="Arial" w:hAnsi="Arial" w:hint="default"/>
      </w:rPr>
    </w:lvl>
    <w:lvl w:ilvl="8" w:tplc="BFF82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E344B5"/>
    <w:multiLevelType w:val="hybridMultilevel"/>
    <w:tmpl w:val="3E5E2D96"/>
    <w:lvl w:ilvl="0" w:tplc="381879B6">
      <w:start w:val="1"/>
      <w:numFmt w:val="bullet"/>
      <w:lvlText w:val="•"/>
      <w:lvlJc w:val="left"/>
      <w:pPr>
        <w:tabs>
          <w:tab w:val="num" w:pos="720"/>
        </w:tabs>
        <w:ind w:left="720" w:hanging="360"/>
      </w:pPr>
      <w:rPr>
        <w:rFonts w:ascii="Arial" w:hAnsi="Arial" w:hint="default"/>
      </w:rPr>
    </w:lvl>
    <w:lvl w:ilvl="1" w:tplc="B4442480" w:tentative="1">
      <w:start w:val="1"/>
      <w:numFmt w:val="bullet"/>
      <w:lvlText w:val="•"/>
      <w:lvlJc w:val="left"/>
      <w:pPr>
        <w:tabs>
          <w:tab w:val="num" w:pos="1440"/>
        </w:tabs>
        <w:ind w:left="1440" w:hanging="360"/>
      </w:pPr>
      <w:rPr>
        <w:rFonts w:ascii="Arial" w:hAnsi="Arial" w:hint="default"/>
      </w:rPr>
    </w:lvl>
    <w:lvl w:ilvl="2" w:tplc="CD3C078E" w:tentative="1">
      <w:start w:val="1"/>
      <w:numFmt w:val="bullet"/>
      <w:lvlText w:val="•"/>
      <w:lvlJc w:val="left"/>
      <w:pPr>
        <w:tabs>
          <w:tab w:val="num" w:pos="2160"/>
        </w:tabs>
        <w:ind w:left="2160" w:hanging="360"/>
      </w:pPr>
      <w:rPr>
        <w:rFonts w:ascii="Arial" w:hAnsi="Arial" w:hint="default"/>
      </w:rPr>
    </w:lvl>
    <w:lvl w:ilvl="3" w:tplc="37F632E4" w:tentative="1">
      <w:start w:val="1"/>
      <w:numFmt w:val="bullet"/>
      <w:lvlText w:val="•"/>
      <w:lvlJc w:val="left"/>
      <w:pPr>
        <w:tabs>
          <w:tab w:val="num" w:pos="2880"/>
        </w:tabs>
        <w:ind w:left="2880" w:hanging="360"/>
      </w:pPr>
      <w:rPr>
        <w:rFonts w:ascii="Arial" w:hAnsi="Arial" w:hint="default"/>
      </w:rPr>
    </w:lvl>
    <w:lvl w:ilvl="4" w:tplc="A1A0DE18" w:tentative="1">
      <w:start w:val="1"/>
      <w:numFmt w:val="bullet"/>
      <w:lvlText w:val="•"/>
      <w:lvlJc w:val="left"/>
      <w:pPr>
        <w:tabs>
          <w:tab w:val="num" w:pos="3600"/>
        </w:tabs>
        <w:ind w:left="3600" w:hanging="360"/>
      </w:pPr>
      <w:rPr>
        <w:rFonts w:ascii="Arial" w:hAnsi="Arial" w:hint="default"/>
      </w:rPr>
    </w:lvl>
    <w:lvl w:ilvl="5" w:tplc="FAD8CFD4" w:tentative="1">
      <w:start w:val="1"/>
      <w:numFmt w:val="bullet"/>
      <w:lvlText w:val="•"/>
      <w:lvlJc w:val="left"/>
      <w:pPr>
        <w:tabs>
          <w:tab w:val="num" w:pos="4320"/>
        </w:tabs>
        <w:ind w:left="4320" w:hanging="360"/>
      </w:pPr>
      <w:rPr>
        <w:rFonts w:ascii="Arial" w:hAnsi="Arial" w:hint="default"/>
      </w:rPr>
    </w:lvl>
    <w:lvl w:ilvl="6" w:tplc="B7DC29E0" w:tentative="1">
      <w:start w:val="1"/>
      <w:numFmt w:val="bullet"/>
      <w:lvlText w:val="•"/>
      <w:lvlJc w:val="left"/>
      <w:pPr>
        <w:tabs>
          <w:tab w:val="num" w:pos="5040"/>
        </w:tabs>
        <w:ind w:left="5040" w:hanging="360"/>
      </w:pPr>
      <w:rPr>
        <w:rFonts w:ascii="Arial" w:hAnsi="Arial" w:hint="default"/>
      </w:rPr>
    </w:lvl>
    <w:lvl w:ilvl="7" w:tplc="E1784B22" w:tentative="1">
      <w:start w:val="1"/>
      <w:numFmt w:val="bullet"/>
      <w:lvlText w:val="•"/>
      <w:lvlJc w:val="left"/>
      <w:pPr>
        <w:tabs>
          <w:tab w:val="num" w:pos="5760"/>
        </w:tabs>
        <w:ind w:left="5760" w:hanging="360"/>
      </w:pPr>
      <w:rPr>
        <w:rFonts w:ascii="Arial" w:hAnsi="Arial" w:hint="default"/>
      </w:rPr>
    </w:lvl>
    <w:lvl w:ilvl="8" w:tplc="CF34A9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9C1924"/>
    <w:multiLevelType w:val="hybridMultilevel"/>
    <w:tmpl w:val="6B5C4810"/>
    <w:lvl w:ilvl="0" w:tplc="12244C1A">
      <w:start w:val="1"/>
      <w:numFmt w:val="bullet"/>
      <w:lvlText w:val="•"/>
      <w:lvlJc w:val="left"/>
      <w:pPr>
        <w:tabs>
          <w:tab w:val="num" w:pos="720"/>
        </w:tabs>
        <w:ind w:left="720" w:hanging="360"/>
      </w:pPr>
      <w:rPr>
        <w:rFonts w:ascii="Arial" w:hAnsi="Arial" w:hint="default"/>
      </w:rPr>
    </w:lvl>
    <w:lvl w:ilvl="1" w:tplc="E5465B7A" w:tentative="1">
      <w:start w:val="1"/>
      <w:numFmt w:val="bullet"/>
      <w:lvlText w:val="•"/>
      <w:lvlJc w:val="left"/>
      <w:pPr>
        <w:tabs>
          <w:tab w:val="num" w:pos="1440"/>
        </w:tabs>
        <w:ind w:left="1440" w:hanging="360"/>
      </w:pPr>
      <w:rPr>
        <w:rFonts w:ascii="Arial" w:hAnsi="Arial" w:hint="default"/>
      </w:rPr>
    </w:lvl>
    <w:lvl w:ilvl="2" w:tplc="C216378C" w:tentative="1">
      <w:start w:val="1"/>
      <w:numFmt w:val="bullet"/>
      <w:lvlText w:val="•"/>
      <w:lvlJc w:val="left"/>
      <w:pPr>
        <w:tabs>
          <w:tab w:val="num" w:pos="2160"/>
        </w:tabs>
        <w:ind w:left="2160" w:hanging="360"/>
      </w:pPr>
      <w:rPr>
        <w:rFonts w:ascii="Arial" w:hAnsi="Arial" w:hint="default"/>
      </w:rPr>
    </w:lvl>
    <w:lvl w:ilvl="3" w:tplc="6C7ADDDE" w:tentative="1">
      <w:start w:val="1"/>
      <w:numFmt w:val="bullet"/>
      <w:lvlText w:val="•"/>
      <w:lvlJc w:val="left"/>
      <w:pPr>
        <w:tabs>
          <w:tab w:val="num" w:pos="2880"/>
        </w:tabs>
        <w:ind w:left="2880" w:hanging="360"/>
      </w:pPr>
      <w:rPr>
        <w:rFonts w:ascii="Arial" w:hAnsi="Arial" w:hint="default"/>
      </w:rPr>
    </w:lvl>
    <w:lvl w:ilvl="4" w:tplc="4D8A073C" w:tentative="1">
      <w:start w:val="1"/>
      <w:numFmt w:val="bullet"/>
      <w:lvlText w:val="•"/>
      <w:lvlJc w:val="left"/>
      <w:pPr>
        <w:tabs>
          <w:tab w:val="num" w:pos="3600"/>
        </w:tabs>
        <w:ind w:left="3600" w:hanging="360"/>
      </w:pPr>
      <w:rPr>
        <w:rFonts w:ascii="Arial" w:hAnsi="Arial" w:hint="default"/>
      </w:rPr>
    </w:lvl>
    <w:lvl w:ilvl="5" w:tplc="D50E2FCE" w:tentative="1">
      <w:start w:val="1"/>
      <w:numFmt w:val="bullet"/>
      <w:lvlText w:val="•"/>
      <w:lvlJc w:val="left"/>
      <w:pPr>
        <w:tabs>
          <w:tab w:val="num" w:pos="4320"/>
        </w:tabs>
        <w:ind w:left="4320" w:hanging="360"/>
      </w:pPr>
      <w:rPr>
        <w:rFonts w:ascii="Arial" w:hAnsi="Arial" w:hint="default"/>
      </w:rPr>
    </w:lvl>
    <w:lvl w:ilvl="6" w:tplc="70609D58" w:tentative="1">
      <w:start w:val="1"/>
      <w:numFmt w:val="bullet"/>
      <w:lvlText w:val="•"/>
      <w:lvlJc w:val="left"/>
      <w:pPr>
        <w:tabs>
          <w:tab w:val="num" w:pos="5040"/>
        </w:tabs>
        <w:ind w:left="5040" w:hanging="360"/>
      </w:pPr>
      <w:rPr>
        <w:rFonts w:ascii="Arial" w:hAnsi="Arial" w:hint="default"/>
      </w:rPr>
    </w:lvl>
    <w:lvl w:ilvl="7" w:tplc="C8285640" w:tentative="1">
      <w:start w:val="1"/>
      <w:numFmt w:val="bullet"/>
      <w:lvlText w:val="•"/>
      <w:lvlJc w:val="left"/>
      <w:pPr>
        <w:tabs>
          <w:tab w:val="num" w:pos="5760"/>
        </w:tabs>
        <w:ind w:left="5760" w:hanging="360"/>
      </w:pPr>
      <w:rPr>
        <w:rFonts w:ascii="Arial" w:hAnsi="Arial" w:hint="default"/>
      </w:rPr>
    </w:lvl>
    <w:lvl w:ilvl="8" w:tplc="56545F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052780"/>
    <w:multiLevelType w:val="hybridMultilevel"/>
    <w:tmpl w:val="29DC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8438D"/>
    <w:multiLevelType w:val="hybridMultilevel"/>
    <w:tmpl w:val="1B8C4A4E"/>
    <w:lvl w:ilvl="0" w:tplc="2A2EA70A">
      <w:start w:val="1"/>
      <w:numFmt w:val="bullet"/>
      <w:lvlText w:val=""/>
      <w:lvlJc w:val="left"/>
      <w:pPr>
        <w:ind w:left="720" w:hanging="360"/>
      </w:pPr>
      <w:rPr>
        <w:rFonts w:ascii="Symbol" w:hAnsi="Symbol" w:hint="default"/>
      </w:rPr>
    </w:lvl>
    <w:lvl w:ilvl="1" w:tplc="C1D247D8">
      <w:start w:val="1"/>
      <w:numFmt w:val="bullet"/>
      <w:lvlText w:val="o"/>
      <w:lvlJc w:val="left"/>
      <w:pPr>
        <w:ind w:left="1440" w:hanging="360"/>
      </w:pPr>
      <w:rPr>
        <w:rFonts w:ascii="Courier New" w:hAnsi="Courier New" w:hint="default"/>
      </w:rPr>
    </w:lvl>
    <w:lvl w:ilvl="2" w:tplc="A242714C">
      <w:start w:val="1"/>
      <w:numFmt w:val="bullet"/>
      <w:lvlText w:val=""/>
      <w:lvlJc w:val="left"/>
      <w:pPr>
        <w:ind w:left="2160" w:hanging="360"/>
      </w:pPr>
      <w:rPr>
        <w:rFonts w:ascii="Wingdings" w:hAnsi="Wingdings" w:hint="default"/>
      </w:rPr>
    </w:lvl>
    <w:lvl w:ilvl="3" w:tplc="C93A35B2">
      <w:start w:val="1"/>
      <w:numFmt w:val="bullet"/>
      <w:lvlText w:val=""/>
      <w:lvlJc w:val="left"/>
      <w:pPr>
        <w:ind w:left="2880" w:hanging="360"/>
      </w:pPr>
      <w:rPr>
        <w:rFonts w:ascii="Symbol" w:hAnsi="Symbol" w:hint="default"/>
      </w:rPr>
    </w:lvl>
    <w:lvl w:ilvl="4" w:tplc="715E8B20">
      <w:start w:val="1"/>
      <w:numFmt w:val="bullet"/>
      <w:lvlText w:val="o"/>
      <w:lvlJc w:val="left"/>
      <w:pPr>
        <w:ind w:left="3600" w:hanging="360"/>
      </w:pPr>
      <w:rPr>
        <w:rFonts w:ascii="Courier New" w:hAnsi="Courier New" w:hint="default"/>
      </w:rPr>
    </w:lvl>
    <w:lvl w:ilvl="5" w:tplc="EE60702E">
      <w:start w:val="1"/>
      <w:numFmt w:val="bullet"/>
      <w:lvlText w:val=""/>
      <w:lvlJc w:val="left"/>
      <w:pPr>
        <w:ind w:left="4320" w:hanging="360"/>
      </w:pPr>
      <w:rPr>
        <w:rFonts w:ascii="Wingdings" w:hAnsi="Wingdings" w:hint="default"/>
      </w:rPr>
    </w:lvl>
    <w:lvl w:ilvl="6" w:tplc="1DD013E8">
      <w:start w:val="1"/>
      <w:numFmt w:val="bullet"/>
      <w:lvlText w:val=""/>
      <w:lvlJc w:val="left"/>
      <w:pPr>
        <w:ind w:left="5040" w:hanging="360"/>
      </w:pPr>
      <w:rPr>
        <w:rFonts w:ascii="Symbol" w:hAnsi="Symbol" w:hint="default"/>
      </w:rPr>
    </w:lvl>
    <w:lvl w:ilvl="7" w:tplc="F18C4B7E">
      <w:start w:val="1"/>
      <w:numFmt w:val="bullet"/>
      <w:lvlText w:val="o"/>
      <w:lvlJc w:val="left"/>
      <w:pPr>
        <w:ind w:left="5760" w:hanging="360"/>
      </w:pPr>
      <w:rPr>
        <w:rFonts w:ascii="Courier New" w:hAnsi="Courier New" w:hint="default"/>
      </w:rPr>
    </w:lvl>
    <w:lvl w:ilvl="8" w:tplc="847E71F0">
      <w:start w:val="1"/>
      <w:numFmt w:val="bullet"/>
      <w:lvlText w:val=""/>
      <w:lvlJc w:val="left"/>
      <w:pPr>
        <w:ind w:left="6480" w:hanging="360"/>
      </w:pPr>
      <w:rPr>
        <w:rFonts w:ascii="Wingdings" w:hAnsi="Wingdings" w:hint="default"/>
      </w:rPr>
    </w:lvl>
  </w:abstractNum>
  <w:abstractNum w:abstractNumId="12" w15:restartNumberingAfterBreak="0">
    <w:nsid w:val="387C2B45"/>
    <w:multiLevelType w:val="hybridMultilevel"/>
    <w:tmpl w:val="75F46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D42EF0"/>
    <w:multiLevelType w:val="hybridMultilevel"/>
    <w:tmpl w:val="AE4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76F88"/>
    <w:multiLevelType w:val="hybridMultilevel"/>
    <w:tmpl w:val="F0546994"/>
    <w:lvl w:ilvl="0" w:tplc="EDBA85F0">
      <w:start w:val="1"/>
      <w:numFmt w:val="bullet"/>
      <w:lvlText w:val="•"/>
      <w:lvlJc w:val="left"/>
      <w:pPr>
        <w:tabs>
          <w:tab w:val="num" w:pos="720"/>
        </w:tabs>
        <w:ind w:left="720" w:hanging="360"/>
      </w:pPr>
      <w:rPr>
        <w:rFonts w:ascii="Arial" w:hAnsi="Arial" w:hint="default"/>
      </w:rPr>
    </w:lvl>
    <w:lvl w:ilvl="1" w:tplc="BBAC4AA8" w:tentative="1">
      <w:start w:val="1"/>
      <w:numFmt w:val="bullet"/>
      <w:lvlText w:val="•"/>
      <w:lvlJc w:val="left"/>
      <w:pPr>
        <w:tabs>
          <w:tab w:val="num" w:pos="1440"/>
        </w:tabs>
        <w:ind w:left="1440" w:hanging="360"/>
      </w:pPr>
      <w:rPr>
        <w:rFonts w:ascii="Arial" w:hAnsi="Arial" w:hint="default"/>
      </w:rPr>
    </w:lvl>
    <w:lvl w:ilvl="2" w:tplc="84BA3D16" w:tentative="1">
      <w:start w:val="1"/>
      <w:numFmt w:val="bullet"/>
      <w:lvlText w:val="•"/>
      <w:lvlJc w:val="left"/>
      <w:pPr>
        <w:tabs>
          <w:tab w:val="num" w:pos="2160"/>
        </w:tabs>
        <w:ind w:left="2160" w:hanging="360"/>
      </w:pPr>
      <w:rPr>
        <w:rFonts w:ascii="Arial" w:hAnsi="Arial" w:hint="default"/>
      </w:rPr>
    </w:lvl>
    <w:lvl w:ilvl="3" w:tplc="FFCE4290" w:tentative="1">
      <w:start w:val="1"/>
      <w:numFmt w:val="bullet"/>
      <w:lvlText w:val="•"/>
      <w:lvlJc w:val="left"/>
      <w:pPr>
        <w:tabs>
          <w:tab w:val="num" w:pos="2880"/>
        </w:tabs>
        <w:ind w:left="2880" w:hanging="360"/>
      </w:pPr>
      <w:rPr>
        <w:rFonts w:ascii="Arial" w:hAnsi="Arial" w:hint="default"/>
      </w:rPr>
    </w:lvl>
    <w:lvl w:ilvl="4" w:tplc="ECDAFE8E" w:tentative="1">
      <w:start w:val="1"/>
      <w:numFmt w:val="bullet"/>
      <w:lvlText w:val="•"/>
      <w:lvlJc w:val="left"/>
      <w:pPr>
        <w:tabs>
          <w:tab w:val="num" w:pos="3600"/>
        </w:tabs>
        <w:ind w:left="3600" w:hanging="360"/>
      </w:pPr>
      <w:rPr>
        <w:rFonts w:ascii="Arial" w:hAnsi="Arial" w:hint="default"/>
      </w:rPr>
    </w:lvl>
    <w:lvl w:ilvl="5" w:tplc="1DB05C44" w:tentative="1">
      <w:start w:val="1"/>
      <w:numFmt w:val="bullet"/>
      <w:lvlText w:val="•"/>
      <w:lvlJc w:val="left"/>
      <w:pPr>
        <w:tabs>
          <w:tab w:val="num" w:pos="4320"/>
        </w:tabs>
        <w:ind w:left="4320" w:hanging="360"/>
      </w:pPr>
      <w:rPr>
        <w:rFonts w:ascii="Arial" w:hAnsi="Arial" w:hint="default"/>
      </w:rPr>
    </w:lvl>
    <w:lvl w:ilvl="6" w:tplc="0DDCF338" w:tentative="1">
      <w:start w:val="1"/>
      <w:numFmt w:val="bullet"/>
      <w:lvlText w:val="•"/>
      <w:lvlJc w:val="left"/>
      <w:pPr>
        <w:tabs>
          <w:tab w:val="num" w:pos="5040"/>
        </w:tabs>
        <w:ind w:left="5040" w:hanging="360"/>
      </w:pPr>
      <w:rPr>
        <w:rFonts w:ascii="Arial" w:hAnsi="Arial" w:hint="default"/>
      </w:rPr>
    </w:lvl>
    <w:lvl w:ilvl="7" w:tplc="612AF4E6" w:tentative="1">
      <w:start w:val="1"/>
      <w:numFmt w:val="bullet"/>
      <w:lvlText w:val="•"/>
      <w:lvlJc w:val="left"/>
      <w:pPr>
        <w:tabs>
          <w:tab w:val="num" w:pos="5760"/>
        </w:tabs>
        <w:ind w:left="5760" w:hanging="360"/>
      </w:pPr>
      <w:rPr>
        <w:rFonts w:ascii="Arial" w:hAnsi="Arial" w:hint="default"/>
      </w:rPr>
    </w:lvl>
    <w:lvl w:ilvl="8" w:tplc="D34235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B26B77"/>
    <w:multiLevelType w:val="hybridMultilevel"/>
    <w:tmpl w:val="E81C08BA"/>
    <w:lvl w:ilvl="0" w:tplc="2BF6F3E4">
      <w:start w:val="1"/>
      <w:numFmt w:val="bullet"/>
      <w:lvlText w:val="•"/>
      <w:lvlJc w:val="left"/>
      <w:pPr>
        <w:tabs>
          <w:tab w:val="num" w:pos="720"/>
        </w:tabs>
        <w:ind w:left="720" w:hanging="360"/>
      </w:pPr>
      <w:rPr>
        <w:rFonts w:ascii="Arial" w:hAnsi="Arial" w:hint="default"/>
      </w:rPr>
    </w:lvl>
    <w:lvl w:ilvl="1" w:tplc="FDC29704" w:tentative="1">
      <w:start w:val="1"/>
      <w:numFmt w:val="bullet"/>
      <w:lvlText w:val="•"/>
      <w:lvlJc w:val="left"/>
      <w:pPr>
        <w:tabs>
          <w:tab w:val="num" w:pos="1440"/>
        </w:tabs>
        <w:ind w:left="1440" w:hanging="360"/>
      </w:pPr>
      <w:rPr>
        <w:rFonts w:ascii="Arial" w:hAnsi="Arial" w:hint="default"/>
      </w:rPr>
    </w:lvl>
    <w:lvl w:ilvl="2" w:tplc="E7AA1A9C" w:tentative="1">
      <w:start w:val="1"/>
      <w:numFmt w:val="bullet"/>
      <w:lvlText w:val="•"/>
      <w:lvlJc w:val="left"/>
      <w:pPr>
        <w:tabs>
          <w:tab w:val="num" w:pos="2160"/>
        </w:tabs>
        <w:ind w:left="2160" w:hanging="360"/>
      </w:pPr>
      <w:rPr>
        <w:rFonts w:ascii="Arial" w:hAnsi="Arial" w:hint="default"/>
      </w:rPr>
    </w:lvl>
    <w:lvl w:ilvl="3" w:tplc="1C3C8BFA" w:tentative="1">
      <w:start w:val="1"/>
      <w:numFmt w:val="bullet"/>
      <w:lvlText w:val="•"/>
      <w:lvlJc w:val="left"/>
      <w:pPr>
        <w:tabs>
          <w:tab w:val="num" w:pos="2880"/>
        </w:tabs>
        <w:ind w:left="2880" w:hanging="360"/>
      </w:pPr>
      <w:rPr>
        <w:rFonts w:ascii="Arial" w:hAnsi="Arial" w:hint="default"/>
      </w:rPr>
    </w:lvl>
    <w:lvl w:ilvl="4" w:tplc="8570A8AA" w:tentative="1">
      <w:start w:val="1"/>
      <w:numFmt w:val="bullet"/>
      <w:lvlText w:val="•"/>
      <w:lvlJc w:val="left"/>
      <w:pPr>
        <w:tabs>
          <w:tab w:val="num" w:pos="3600"/>
        </w:tabs>
        <w:ind w:left="3600" w:hanging="360"/>
      </w:pPr>
      <w:rPr>
        <w:rFonts w:ascii="Arial" w:hAnsi="Arial" w:hint="default"/>
      </w:rPr>
    </w:lvl>
    <w:lvl w:ilvl="5" w:tplc="FD9AA5D2" w:tentative="1">
      <w:start w:val="1"/>
      <w:numFmt w:val="bullet"/>
      <w:lvlText w:val="•"/>
      <w:lvlJc w:val="left"/>
      <w:pPr>
        <w:tabs>
          <w:tab w:val="num" w:pos="4320"/>
        </w:tabs>
        <w:ind w:left="4320" w:hanging="360"/>
      </w:pPr>
      <w:rPr>
        <w:rFonts w:ascii="Arial" w:hAnsi="Arial" w:hint="default"/>
      </w:rPr>
    </w:lvl>
    <w:lvl w:ilvl="6" w:tplc="17E4DCF4" w:tentative="1">
      <w:start w:val="1"/>
      <w:numFmt w:val="bullet"/>
      <w:lvlText w:val="•"/>
      <w:lvlJc w:val="left"/>
      <w:pPr>
        <w:tabs>
          <w:tab w:val="num" w:pos="5040"/>
        </w:tabs>
        <w:ind w:left="5040" w:hanging="360"/>
      </w:pPr>
      <w:rPr>
        <w:rFonts w:ascii="Arial" w:hAnsi="Arial" w:hint="default"/>
      </w:rPr>
    </w:lvl>
    <w:lvl w:ilvl="7" w:tplc="08865B20" w:tentative="1">
      <w:start w:val="1"/>
      <w:numFmt w:val="bullet"/>
      <w:lvlText w:val="•"/>
      <w:lvlJc w:val="left"/>
      <w:pPr>
        <w:tabs>
          <w:tab w:val="num" w:pos="5760"/>
        </w:tabs>
        <w:ind w:left="5760" w:hanging="360"/>
      </w:pPr>
      <w:rPr>
        <w:rFonts w:ascii="Arial" w:hAnsi="Arial" w:hint="default"/>
      </w:rPr>
    </w:lvl>
    <w:lvl w:ilvl="8" w:tplc="5F8284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6E3EDF"/>
    <w:multiLevelType w:val="hybridMultilevel"/>
    <w:tmpl w:val="B9A0E2DE"/>
    <w:lvl w:ilvl="0" w:tplc="0E1475B2">
      <w:start w:val="1"/>
      <w:numFmt w:val="bullet"/>
      <w:lvlText w:val=""/>
      <w:lvlJc w:val="left"/>
      <w:pPr>
        <w:ind w:left="720" w:hanging="360"/>
      </w:pPr>
      <w:rPr>
        <w:rFonts w:ascii="Symbol" w:hAnsi="Symbol" w:hint="default"/>
      </w:rPr>
    </w:lvl>
    <w:lvl w:ilvl="1" w:tplc="C01A1C38">
      <w:start w:val="1"/>
      <w:numFmt w:val="bullet"/>
      <w:lvlText w:val="o"/>
      <w:lvlJc w:val="left"/>
      <w:pPr>
        <w:ind w:left="1440" w:hanging="360"/>
      </w:pPr>
      <w:rPr>
        <w:rFonts w:ascii="Courier New" w:hAnsi="Courier New" w:hint="default"/>
      </w:rPr>
    </w:lvl>
    <w:lvl w:ilvl="2" w:tplc="12BACE48">
      <w:start w:val="1"/>
      <w:numFmt w:val="bullet"/>
      <w:lvlText w:val=""/>
      <w:lvlJc w:val="left"/>
      <w:pPr>
        <w:ind w:left="2160" w:hanging="360"/>
      </w:pPr>
      <w:rPr>
        <w:rFonts w:ascii="Wingdings" w:hAnsi="Wingdings" w:hint="default"/>
      </w:rPr>
    </w:lvl>
    <w:lvl w:ilvl="3" w:tplc="286C2510">
      <w:start w:val="1"/>
      <w:numFmt w:val="bullet"/>
      <w:lvlText w:val=""/>
      <w:lvlJc w:val="left"/>
      <w:pPr>
        <w:ind w:left="2880" w:hanging="360"/>
      </w:pPr>
      <w:rPr>
        <w:rFonts w:ascii="Symbol" w:hAnsi="Symbol" w:hint="default"/>
      </w:rPr>
    </w:lvl>
    <w:lvl w:ilvl="4" w:tplc="55249FBA">
      <w:start w:val="1"/>
      <w:numFmt w:val="bullet"/>
      <w:lvlText w:val="o"/>
      <w:lvlJc w:val="left"/>
      <w:pPr>
        <w:ind w:left="3600" w:hanging="360"/>
      </w:pPr>
      <w:rPr>
        <w:rFonts w:ascii="Courier New" w:hAnsi="Courier New" w:hint="default"/>
      </w:rPr>
    </w:lvl>
    <w:lvl w:ilvl="5" w:tplc="544A34F8">
      <w:start w:val="1"/>
      <w:numFmt w:val="bullet"/>
      <w:lvlText w:val=""/>
      <w:lvlJc w:val="left"/>
      <w:pPr>
        <w:ind w:left="4320" w:hanging="360"/>
      </w:pPr>
      <w:rPr>
        <w:rFonts w:ascii="Wingdings" w:hAnsi="Wingdings" w:hint="default"/>
      </w:rPr>
    </w:lvl>
    <w:lvl w:ilvl="6" w:tplc="5C56E7AA">
      <w:start w:val="1"/>
      <w:numFmt w:val="bullet"/>
      <w:lvlText w:val=""/>
      <w:lvlJc w:val="left"/>
      <w:pPr>
        <w:ind w:left="5040" w:hanging="360"/>
      </w:pPr>
      <w:rPr>
        <w:rFonts w:ascii="Symbol" w:hAnsi="Symbol" w:hint="default"/>
      </w:rPr>
    </w:lvl>
    <w:lvl w:ilvl="7" w:tplc="F6F47C34">
      <w:start w:val="1"/>
      <w:numFmt w:val="bullet"/>
      <w:lvlText w:val="o"/>
      <w:lvlJc w:val="left"/>
      <w:pPr>
        <w:ind w:left="5760" w:hanging="360"/>
      </w:pPr>
      <w:rPr>
        <w:rFonts w:ascii="Courier New" w:hAnsi="Courier New" w:hint="default"/>
      </w:rPr>
    </w:lvl>
    <w:lvl w:ilvl="8" w:tplc="3266BCA4">
      <w:start w:val="1"/>
      <w:numFmt w:val="bullet"/>
      <w:lvlText w:val=""/>
      <w:lvlJc w:val="left"/>
      <w:pPr>
        <w:ind w:left="6480" w:hanging="360"/>
      </w:pPr>
      <w:rPr>
        <w:rFonts w:ascii="Wingdings" w:hAnsi="Wingdings" w:hint="default"/>
      </w:rPr>
    </w:lvl>
  </w:abstractNum>
  <w:abstractNum w:abstractNumId="17" w15:restartNumberingAfterBreak="0">
    <w:nsid w:val="561D52FC"/>
    <w:multiLevelType w:val="multilevel"/>
    <w:tmpl w:val="9B2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1700EF"/>
    <w:multiLevelType w:val="hybridMultilevel"/>
    <w:tmpl w:val="EA3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01CC7"/>
    <w:multiLevelType w:val="hybridMultilevel"/>
    <w:tmpl w:val="504ABB7E"/>
    <w:lvl w:ilvl="0" w:tplc="7EFA9CC8">
      <w:start w:val="1"/>
      <w:numFmt w:val="bullet"/>
      <w:lvlText w:val="•"/>
      <w:lvlJc w:val="left"/>
      <w:pPr>
        <w:tabs>
          <w:tab w:val="num" w:pos="720"/>
        </w:tabs>
        <w:ind w:left="720" w:hanging="360"/>
      </w:pPr>
      <w:rPr>
        <w:rFonts w:ascii="Arial" w:hAnsi="Arial" w:hint="default"/>
      </w:rPr>
    </w:lvl>
    <w:lvl w:ilvl="1" w:tplc="5336AFCE" w:tentative="1">
      <w:start w:val="1"/>
      <w:numFmt w:val="bullet"/>
      <w:lvlText w:val="•"/>
      <w:lvlJc w:val="left"/>
      <w:pPr>
        <w:tabs>
          <w:tab w:val="num" w:pos="1440"/>
        </w:tabs>
        <w:ind w:left="1440" w:hanging="360"/>
      </w:pPr>
      <w:rPr>
        <w:rFonts w:ascii="Arial" w:hAnsi="Arial" w:hint="default"/>
      </w:rPr>
    </w:lvl>
    <w:lvl w:ilvl="2" w:tplc="08D2A818" w:tentative="1">
      <w:start w:val="1"/>
      <w:numFmt w:val="bullet"/>
      <w:lvlText w:val="•"/>
      <w:lvlJc w:val="left"/>
      <w:pPr>
        <w:tabs>
          <w:tab w:val="num" w:pos="2160"/>
        </w:tabs>
        <w:ind w:left="2160" w:hanging="360"/>
      </w:pPr>
      <w:rPr>
        <w:rFonts w:ascii="Arial" w:hAnsi="Arial" w:hint="default"/>
      </w:rPr>
    </w:lvl>
    <w:lvl w:ilvl="3" w:tplc="38601C28" w:tentative="1">
      <w:start w:val="1"/>
      <w:numFmt w:val="bullet"/>
      <w:lvlText w:val="•"/>
      <w:lvlJc w:val="left"/>
      <w:pPr>
        <w:tabs>
          <w:tab w:val="num" w:pos="2880"/>
        </w:tabs>
        <w:ind w:left="2880" w:hanging="360"/>
      </w:pPr>
      <w:rPr>
        <w:rFonts w:ascii="Arial" w:hAnsi="Arial" w:hint="default"/>
      </w:rPr>
    </w:lvl>
    <w:lvl w:ilvl="4" w:tplc="AE56B234" w:tentative="1">
      <w:start w:val="1"/>
      <w:numFmt w:val="bullet"/>
      <w:lvlText w:val="•"/>
      <w:lvlJc w:val="left"/>
      <w:pPr>
        <w:tabs>
          <w:tab w:val="num" w:pos="3600"/>
        </w:tabs>
        <w:ind w:left="3600" w:hanging="360"/>
      </w:pPr>
      <w:rPr>
        <w:rFonts w:ascii="Arial" w:hAnsi="Arial" w:hint="default"/>
      </w:rPr>
    </w:lvl>
    <w:lvl w:ilvl="5" w:tplc="0C00B388" w:tentative="1">
      <w:start w:val="1"/>
      <w:numFmt w:val="bullet"/>
      <w:lvlText w:val="•"/>
      <w:lvlJc w:val="left"/>
      <w:pPr>
        <w:tabs>
          <w:tab w:val="num" w:pos="4320"/>
        </w:tabs>
        <w:ind w:left="4320" w:hanging="360"/>
      </w:pPr>
      <w:rPr>
        <w:rFonts w:ascii="Arial" w:hAnsi="Arial" w:hint="default"/>
      </w:rPr>
    </w:lvl>
    <w:lvl w:ilvl="6" w:tplc="1590B082" w:tentative="1">
      <w:start w:val="1"/>
      <w:numFmt w:val="bullet"/>
      <w:lvlText w:val="•"/>
      <w:lvlJc w:val="left"/>
      <w:pPr>
        <w:tabs>
          <w:tab w:val="num" w:pos="5040"/>
        </w:tabs>
        <w:ind w:left="5040" w:hanging="360"/>
      </w:pPr>
      <w:rPr>
        <w:rFonts w:ascii="Arial" w:hAnsi="Arial" w:hint="default"/>
      </w:rPr>
    </w:lvl>
    <w:lvl w:ilvl="7" w:tplc="DA2AF6FE" w:tentative="1">
      <w:start w:val="1"/>
      <w:numFmt w:val="bullet"/>
      <w:lvlText w:val="•"/>
      <w:lvlJc w:val="left"/>
      <w:pPr>
        <w:tabs>
          <w:tab w:val="num" w:pos="5760"/>
        </w:tabs>
        <w:ind w:left="5760" w:hanging="360"/>
      </w:pPr>
      <w:rPr>
        <w:rFonts w:ascii="Arial" w:hAnsi="Arial" w:hint="default"/>
      </w:rPr>
    </w:lvl>
    <w:lvl w:ilvl="8" w:tplc="0BFAC616" w:tentative="1">
      <w:start w:val="1"/>
      <w:numFmt w:val="bullet"/>
      <w:lvlText w:val="•"/>
      <w:lvlJc w:val="left"/>
      <w:pPr>
        <w:tabs>
          <w:tab w:val="num" w:pos="6480"/>
        </w:tabs>
        <w:ind w:left="6480" w:hanging="360"/>
      </w:pPr>
      <w:rPr>
        <w:rFonts w:ascii="Arial" w:hAnsi="Arial" w:hint="default"/>
      </w:rPr>
    </w:lvl>
  </w:abstractNum>
  <w:num w:numId="1" w16cid:durableId="1663779427">
    <w:abstractNumId w:val="11"/>
  </w:num>
  <w:num w:numId="2" w16cid:durableId="1611351458">
    <w:abstractNumId w:val="16"/>
  </w:num>
  <w:num w:numId="3" w16cid:durableId="2001694745">
    <w:abstractNumId w:val="6"/>
  </w:num>
  <w:num w:numId="4" w16cid:durableId="196818874">
    <w:abstractNumId w:val="2"/>
  </w:num>
  <w:num w:numId="5" w16cid:durableId="1301885026">
    <w:abstractNumId w:val="18"/>
  </w:num>
  <w:num w:numId="6" w16cid:durableId="1421953501">
    <w:abstractNumId w:val="4"/>
  </w:num>
  <w:num w:numId="7" w16cid:durableId="144979326">
    <w:abstractNumId w:val="7"/>
  </w:num>
  <w:num w:numId="8" w16cid:durableId="1646083622">
    <w:abstractNumId w:val="9"/>
  </w:num>
  <w:num w:numId="9" w16cid:durableId="163787648">
    <w:abstractNumId w:val="15"/>
  </w:num>
  <w:num w:numId="10" w16cid:durableId="2043507892">
    <w:abstractNumId w:val="19"/>
  </w:num>
  <w:num w:numId="11" w16cid:durableId="434447898">
    <w:abstractNumId w:val="5"/>
  </w:num>
  <w:num w:numId="12" w16cid:durableId="1524053919">
    <w:abstractNumId w:val="3"/>
  </w:num>
  <w:num w:numId="13" w16cid:durableId="2143385235">
    <w:abstractNumId w:val="8"/>
  </w:num>
  <w:num w:numId="14" w16cid:durableId="898444893">
    <w:abstractNumId w:val="14"/>
  </w:num>
  <w:num w:numId="15" w16cid:durableId="90509644">
    <w:abstractNumId w:val="13"/>
  </w:num>
  <w:num w:numId="16" w16cid:durableId="100150727">
    <w:abstractNumId w:val="17"/>
  </w:num>
  <w:num w:numId="17" w16cid:durableId="90250066">
    <w:abstractNumId w:val="0"/>
  </w:num>
  <w:num w:numId="18" w16cid:durableId="1530802180">
    <w:abstractNumId w:val="12"/>
  </w:num>
  <w:num w:numId="19" w16cid:durableId="901215079">
    <w:abstractNumId w:val="10"/>
  </w:num>
  <w:num w:numId="20" w16cid:durableId="834685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E"/>
    <w:rsid w:val="000035EB"/>
    <w:rsid w:val="000037BA"/>
    <w:rsid w:val="00006020"/>
    <w:rsid w:val="00007210"/>
    <w:rsid w:val="00014CDD"/>
    <w:rsid w:val="00015534"/>
    <w:rsid w:val="000161C9"/>
    <w:rsid w:val="00016AFC"/>
    <w:rsid w:val="00021459"/>
    <w:rsid w:val="000241CE"/>
    <w:rsid w:val="00024BF2"/>
    <w:rsid w:val="00024D83"/>
    <w:rsid w:val="00025C7D"/>
    <w:rsid w:val="00027C16"/>
    <w:rsid w:val="00031A7B"/>
    <w:rsid w:val="00033228"/>
    <w:rsid w:val="00034EDA"/>
    <w:rsid w:val="00037B71"/>
    <w:rsid w:val="00040636"/>
    <w:rsid w:val="00044B03"/>
    <w:rsid w:val="00044EEA"/>
    <w:rsid w:val="00045AB9"/>
    <w:rsid w:val="000461CC"/>
    <w:rsid w:val="000477E9"/>
    <w:rsid w:val="00050164"/>
    <w:rsid w:val="00051325"/>
    <w:rsid w:val="000514B6"/>
    <w:rsid w:val="00055EA5"/>
    <w:rsid w:val="0006273B"/>
    <w:rsid w:val="00062DEB"/>
    <w:rsid w:val="00065425"/>
    <w:rsid w:val="000667ED"/>
    <w:rsid w:val="00066DDE"/>
    <w:rsid w:val="00066FC2"/>
    <w:rsid w:val="0007527A"/>
    <w:rsid w:val="00075588"/>
    <w:rsid w:val="00075E9C"/>
    <w:rsid w:val="000767EF"/>
    <w:rsid w:val="00082749"/>
    <w:rsid w:val="0008530F"/>
    <w:rsid w:val="00091747"/>
    <w:rsid w:val="0009585C"/>
    <w:rsid w:val="00095E62"/>
    <w:rsid w:val="00096C58"/>
    <w:rsid w:val="000A2E91"/>
    <w:rsid w:val="000B30DF"/>
    <w:rsid w:val="000B3B40"/>
    <w:rsid w:val="000B5F80"/>
    <w:rsid w:val="000B6A80"/>
    <w:rsid w:val="000C0C4A"/>
    <w:rsid w:val="000C1355"/>
    <w:rsid w:val="000C2FEB"/>
    <w:rsid w:val="000C4E10"/>
    <w:rsid w:val="000C4E15"/>
    <w:rsid w:val="000C734F"/>
    <w:rsid w:val="000D0CF0"/>
    <w:rsid w:val="000D1CCC"/>
    <w:rsid w:val="000D20D8"/>
    <w:rsid w:val="000D33B1"/>
    <w:rsid w:val="000D5650"/>
    <w:rsid w:val="000D7447"/>
    <w:rsid w:val="000D7550"/>
    <w:rsid w:val="000E15B3"/>
    <w:rsid w:val="000E2A00"/>
    <w:rsid w:val="000E3199"/>
    <w:rsid w:val="000E3DB4"/>
    <w:rsid w:val="000E49B9"/>
    <w:rsid w:val="000E4E2C"/>
    <w:rsid w:val="000E70BF"/>
    <w:rsid w:val="000F705B"/>
    <w:rsid w:val="000F9530"/>
    <w:rsid w:val="00100127"/>
    <w:rsid w:val="001114A5"/>
    <w:rsid w:val="00112699"/>
    <w:rsid w:val="00112D09"/>
    <w:rsid w:val="00113A7C"/>
    <w:rsid w:val="0011428F"/>
    <w:rsid w:val="00116958"/>
    <w:rsid w:val="0012293D"/>
    <w:rsid w:val="00122E97"/>
    <w:rsid w:val="00124607"/>
    <w:rsid w:val="00126C9C"/>
    <w:rsid w:val="0012754C"/>
    <w:rsid w:val="00133461"/>
    <w:rsid w:val="001348BD"/>
    <w:rsid w:val="00135179"/>
    <w:rsid w:val="00137B10"/>
    <w:rsid w:val="001457C2"/>
    <w:rsid w:val="00147A05"/>
    <w:rsid w:val="00150269"/>
    <w:rsid w:val="001513B7"/>
    <w:rsid w:val="00155C83"/>
    <w:rsid w:val="00160156"/>
    <w:rsid w:val="00161167"/>
    <w:rsid w:val="001621D2"/>
    <w:rsid w:val="00162EEC"/>
    <w:rsid w:val="00162F75"/>
    <w:rsid w:val="001657EC"/>
    <w:rsid w:val="00167DBD"/>
    <w:rsid w:val="0017109C"/>
    <w:rsid w:val="00171195"/>
    <w:rsid w:val="00177150"/>
    <w:rsid w:val="00181362"/>
    <w:rsid w:val="00182030"/>
    <w:rsid w:val="00185367"/>
    <w:rsid w:val="00186F0A"/>
    <w:rsid w:val="00190232"/>
    <w:rsid w:val="00192D8D"/>
    <w:rsid w:val="00193861"/>
    <w:rsid w:val="00193A00"/>
    <w:rsid w:val="001947F1"/>
    <w:rsid w:val="001960DB"/>
    <w:rsid w:val="00197C76"/>
    <w:rsid w:val="001A336D"/>
    <w:rsid w:val="001A3CF4"/>
    <w:rsid w:val="001A4E73"/>
    <w:rsid w:val="001A6308"/>
    <w:rsid w:val="001A79E8"/>
    <w:rsid w:val="001B17F3"/>
    <w:rsid w:val="001B3F1C"/>
    <w:rsid w:val="001B7A6C"/>
    <w:rsid w:val="001B84E4"/>
    <w:rsid w:val="001BE5F9"/>
    <w:rsid w:val="001C1046"/>
    <w:rsid w:val="001C1E98"/>
    <w:rsid w:val="001C4E04"/>
    <w:rsid w:val="001C56D6"/>
    <w:rsid w:val="001C670A"/>
    <w:rsid w:val="001C78AA"/>
    <w:rsid w:val="001D365E"/>
    <w:rsid w:val="001D6FDC"/>
    <w:rsid w:val="001D724B"/>
    <w:rsid w:val="001E1C71"/>
    <w:rsid w:val="001E5EFA"/>
    <w:rsid w:val="001E5F06"/>
    <w:rsid w:val="001E70C2"/>
    <w:rsid w:val="001E7AB9"/>
    <w:rsid w:val="001F02A8"/>
    <w:rsid w:val="001F46C3"/>
    <w:rsid w:val="001F61B3"/>
    <w:rsid w:val="002009E5"/>
    <w:rsid w:val="00201421"/>
    <w:rsid w:val="0020570C"/>
    <w:rsid w:val="002127A6"/>
    <w:rsid w:val="0021373D"/>
    <w:rsid w:val="00217598"/>
    <w:rsid w:val="0022343E"/>
    <w:rsid w:val="00227B40"/>
    <w:rsid w:val="002308EE"/>
    <w:rsid w:val="00234EAE"/>
    <w:rsid w:val="002400FA"/>
    <w:rsid w:val="00240ABB"/>
    <w:rsid w:val="002439C6"/>
    <w:rsid w:val="00244354"/>
    <w:rsid w:val="00244F0D"/>
    <w:rsid w:val="002465C7"/>
    <w:rsid w:val="00246764"/>
    <w:rsid w:val="00247D4F"/>
    <w:rsid w:val="0025007B"/>
    <w:rsid w:val="0025079F"/>
    <w:rsid w:val="0025108E"/>
    <w:rsid w:val="00251AFD"/>
    <w:rsid w:val="00260173"/>
    <w:rsid w:val="00262115"/>
    <w:rsid w:val="00263313"/>
    <w:rsid w:val="00263331"/>
    <w:rsid w:val="002659B0"/>
    <w:rsid w:val="002666C4"/>
    <w:rsid w:val="00266B71"/>
    <w:rsid w:val="00271678"/>
    <w:rsid w:val="002721DF"/>
    <w:rsid w:val="00273F81"/>
    <w:rsid w:val="00275D4C"/>
    <w:rsid w:val="00276513"/>
    <w:rsid w:val="00276B5F"/>
    <w:rsid w:val="002808C9"/>
    <w:rsid w:val="00280A24"/>
    <w:rsid w:val="00283636"/>
    <w:rsid w:val="00283C4D"/>
    <w:rsid w:val="00290349"/>
    <w:rsid w:val="0029445A"/>
    <w:rsid w:val="00297177"/>
    <w:rsid w:val="002A002A"/>
    <w:rsid w:val="002A2357"/>
    <w:rsid w:val="002A4279"/>
    <w:rsid w:val="002A4F6D"/>
    <w:rsid w:val="002A5DF1"/>
    <w:rsid w:val="002A5EB3"/>
    <w:rsid w:val="002B1819"/>
    <w:rsid w:val="002B1F63"/>
    <w:rsid w:val="002B2041"/>
    <w:rsid w:val="002B2E6F"/>
    <w:rsid w:val="002B3199"/>
    <w:rsid w:val="002B5374"/>
    <w:rsid w:val="002B7A45"/>
    <w:rsid w:val="002B7A5B"/>
    <w:rsid w:val="002C16CE"/>
    <w:rsid w:val="002C4CFE"/>
    <w:rsid w:val="002D0409"/>
    <w:rsid w:val="002D1885"/>
    <w:rsid w:val="002D1AE5"/>
    <w:rsid w:val="002D2C73"/>
    <w:rsid w:val="002D5EC6"/>
    <w:rsid w:val="002D7A98"/>
    <w:rsid w:val="002E1A71"/>
    <w:rsid w:val="002E1D97"/>
    <w:rsid w:val="002F05B4"/>
    <w:rsid w:val="002F2DAA"/>
    <w:rsid w:val="002F3484"/>
    <w:rsid w:val="002F5E6C"/>
    <w:rsid w:val="002F65D4"/>
    <w:rsid w:val="003000C1"/>
    <w:rsid w:val="00301415"/>
    <w:rsid w:val="003022C0"/>
    <w:rsid w:val="00302950"/>
    <w:rsid w:val="003042B6"/>
    <w:rsid w:val="00305CCF"/>
    <w:rsid w:val="003068A3"/>
    <w:rsid w:val="00307AB1"/>
    <w:rsid w:val="00312C60"/>
    <w:rsid w:val="00313FB4"/>
    <w:rsid w:val="003155BF"/>
    <w:rsid w:val="003204A3"/>
    <w:rsid w:val="00322116"/>
    <w:rsid w:val="003242A4"/>
    <w:rsid w:val="00326333"/>
    <w:rsid w:val="00326F73"/>
    <w:rsid w:val="00327E9A"/>
    <w:rsid w:val="00330DC3"/>
    <w:rsid w:val="003314CB"/>
    <w:rsid w:val="003321D9"/>
    <w:rsid w:val="00332B93"/>
    <w:rsid w:val="00333FDD"/>
    <w:rsid w:val="00336443"/>
    <w:rsid w:val="0033742E"/>
    <w:rsid w:val="00342FB2"/>
    <w:rsid w:val="00343DFA"/>
    <w:rsid w:val="00345B76"/>
    <w:rsid w:val="003507D1"/>
    <w:rsid w:val="00350D68"/>
    <w:rsid w:val="00352B0D"/>
    <w:rsid w:val="00353C19"/>
    <w:rsid w:val="00357DC3"/>
    <w:rsid w:val="0036280A"/>
    <w:rsid w:val="00362C56"/>
    <w:rsid w:val="00364E9D"/>
    <w:rsid w:val="00366311"/>
    <w:rsid w:val="00367046"/>
    <w:rsid w:val="00371092"/>
    <w:rsid w:val="00373CF7"/>
    <w:rsid w:val="00375FF2"/>
    <w:rsid w:val="003777A3"/>
    <w:rsid w:val="00380E84"/>
    <w:rsid w:val="003824C4"/>
    <w:rsid w:val="003851E0"/>
    <w:rsid w:val="0038585C"/>
    <w:rsid w:val="003858F6"/>
    <w:rsid w:val="003872D7"/>
    <w:rsid w:val="00390439"/>
    <w:rsid w:val="00391D81"/>
    <w:rsid w:val="00395C19"/>
    <w:rsid w:val="00395F99"/>
    <w:rsid w:val="003971E2"/>
    <w:rsid w:val="003A04B8"/>
    <w:rsid w:val="003A09E2"/>
    <w:rsid w:val="003A17D3"/>
    <w:rsid w:val="003A5A26"/>
    <w:rsid w:val="003A7418"/>
    <w:rsid w:val="003A76CD"/>
    <w:rsid w:val="003B0FCE"/>
    <w:rsid w:val="003B1BAD"/>
    <w:rsid w:val="003B1CC6"/>
    <w:rsid w:val="003B3458"/>
    <w:rsid w:val="003B36DF"/>
    <w:rsid w:val="003B39FB"/>
    <w:rsid w:val="003B4054"/>
    <w:rsid w:val="003B5743"/>
    <w:rsid w:val="003C000C"/>
    <w:rsid w:val="003C1C94"/>
    <w:rsid w:val="003C3886"/>
    <w:rsid w:val="003C4435"/>
    <w:rsid w:val="003C4C9D"/>
    <w:rsid w:val="003C7D92"/>
    <w:rsid w:val="003D1242"/>
    <w:rsid w:val="003D162B"/>
    <w:rsid w:val="003D21D3"/>
    <w:rsid w:val="003D2774"/>
    <w:rsid w:val="003D4D08"/>
    <w:rsid w:val="003D58C4"/>
    <w:rsid w:val="003E189A"/>
    <w:rsid w:val="003E3261"/>
    <w:rsid w:val="003E6667"/>
    <w:rsid w:val="003F05A2"/>
    <w:rsid w:val="003F0A06"/>
    <w:rsid w:val="003F42F3"/>
    <w:rsid w:val="003F4D7A"/>
    <w:rsid w:val="003F64F6"/>
    <w:rsid w:val="003F6906"/>
    <w:rsid w:val="003F6D99"/>
    <w:rsid w:val="00401B2C"/>
    <w:rsid w:val="00401E67"/>
    <w:rsid w:val="00406798"/>
    <w:rsid w:val="00406892"/>
    <w:rsid w:val="004100C4"/>
    <w:rsid w:val="00410A3D"/>
    <w:rsid w:val="00414721"/>
    <w:rsid w:val="004166C1"/>
    <w:rsid w:val="004177ED"/>
    <w:rsid w:val="00420288"/>
    <w:rsid w:val="004202CD"/>
    <w:rsid w:val="00426F78"/>
    <w:rsid w:val="00427A66"/>
    <w:rsid w:val="00431A65"/>
    <w:rsid w:val="00432124"/>
    <w:rsid w:val="00435F43"/>
    <w:rsid w:val="00437273"/>
    <w:rsid w:val="00440391"/>
    <w:rsid w:val="00441631"/>
    <w:rsid w:val="00442C44"/>
    <w:rsid w:val="00443F32"/>
    <w:rsid w:val="004441AA"/>
    <w:rsid w:val="00446F2D"/>
    <w:rsid w:val="004504D2"/>
    <w:rsid w:val="0045059E"/>
    <w:rsid w:val="004514B7"/>
    <w:rsid w:val="00452491"/>
    <w:rsid w:val="00456362"/>
    <w:rsid w:val="00456AC0"/>
    <w:rsid w:val="00460F1E"/>
    <w:rsid w:val="00461DB6"/>
    <w:rsid w:val="00465571"/>
    <w:rsid w:val="004657E2"/>
    <w:rsid w:val="00465D7E"/>
    <w:rsid w:val="0046745C"/>
    <w:rsid w:val="00470828"/>
    <w:rsid w:val="00470CEF"/>
    <w:rsid w:val="00470F26"/>
    <w:rsid w:val="00474A31"/>
    <w:rsid w:val="004832AA"/>
    <w:rsid w:val="004854C9"/>
    <w:rsid w:val="0048688F"/>
    <w:rsid w:val="0049228E"/>
    <w:rsid w:val="004936C8"/>
    <w:rsid w:val="004945D7"/>
    <w:rsid w:val="00494A74"/>
    <w:rsid w:val="00495701"/>
    <w:rsid w:val="004A1F23"/>
    <w:rsid w:val="004A28C5"/>
    <w:rsid w:val="004A37BA"/>
    <w:rsid w:val="004A46DA"/>
    <w:rsid w:val="004A620F"/>
    <w:rsid w:val="004A6D98"/>
    <w:rsid w:val="004A7363"/>
    <w:rsid w:val="004A7939"/>
    <w:rsid w:val="004B4888"/>
    <w:rsid w:val="004B4A77"/>
    <w:rsid w:val="004C0010"/>
    <w:rsid w:val="004C0446"/>
    <w:rsid w:val="004C0F2D"/>
    <w:rsid w:val="004C149F"/>
    <w:rsid w:val="004C170A"/>
    <w:rsid w:val="004C2786"/>
    <w:rsid w:val="004C2949"/>
    <w:rsid w:val="004C31B5"/>
    <w:rsid w:val="004C4522"/>
    <w:rsid w:val="004C47F9"/>
    <w:rsid w:val="004C598F"/>
    <w:rsid w:val="004C6314"/>
    <w:rsid w:val="004D3187"/>
    <w:rsid w:val="004D32CB"/>
    <w:rsid w:val="004D3A6D"/>
    <w:rsid w:val="004D3BD1"/>
    <w:rsid w:val="004D44A1"/>
    <w:rsid w:val="004D728E"/>
    <w:rsid w:val="004E1BD2"/>
    <w:rsid w:val="004E1DC9"/>
    <w:rsid w:val="004E27D5"/>
    <w:rsid w:val="004E3DC7"/>
    <w:rsid w:val="004E50D6"/>
    <w:rsid w:val="004E5F48"/>
    <w:rsid w:val="004E75DE"/>
    <w:rsid w:val="004F0D8F"/>
    <w:rsid w:val="004F36BC"/>
    <w:rsid w:val="004F518E"/>
    <w:rsid w:val="004F54A2"/>
    <w:rsid w:val="004F5D99"/>
    <w:rsid w:val="00500010"/>
    <w:rsid w:val="00504228"/>
    <w:rsid w:val="00504F6F"/>
    <w:rsid w:val="00505F8A"/>
    <w:rsid w:val="00507582"/>
    <w:rsid w:val="0051094C"/>
    <w:rsid w:val="00512D01"/>
    <w:rsid w:val="00513647"/>
    <w:rsid w:val="00517E3A"/>
    <w:rsid w:val="005203D9"/>
    <w:rsid w:val="00521E4B"/>
    <w:rsid w:val="005224F6"/>
    <w:rsid w:val="00523B90"/>
    <w:rsid w:val="005253F0"/>
    <w:rsid w:val="00527BE9"/>
    <w:rsid w:val="005313EF"/>
    <w:rsid w:val="00532AC8"/>
    <w:rsid w:val="00532D03"/>
    <w:rsid w:val="00534173"/>
    <w:rsid w:val="0053457D"/>
    <w:rsid w:val="00535889"/>
    <w:rsid w:val="0053E0FB"/>
    <w:rsid w:val="00540E28"/>
    <w:rsid w:val="00541C06"/>
    <w:rsid w:val="00541C75"/>
    <w:rsid w:val="0054614E"/>
    <w:rsid w:val="00547B46"/>
    <w:rsid w:val="00552378"/>
    <w:rsid w:val="00552D30"/>
    <w:rsid w:val="00553602"/>
    <w:rsid w:val="00553B9A"/>
    <w:rsid w:val="00556DB9"/>
    <w:rsid w:val="00557890"/>
    <w:rsid w:val="00560F65"/>
    <w:rsid w:val="00563754"/>
    <w:rsid w:val="005654D3"/>
    <w:rsid w:val="00565932"/>
    <w:rsid w:val="00567664"/>
    <w:rsid w:val="00567EB7"/>
    <w:rsid w:val="00571175"/>
    <w:rsid w:val="005714EF"/>
    <w:rsid w:val="00571D63"/>
    <w:rsid w:val="005730ED"/>
    <w:rsid w:val="00573DFB"/>
    <w:rsid w:val="00575C9D"/>
    <w:rsid w:val="005812F6"/>
    <w:rsid w:val="005815D4"/>
    <w:rsid w:val="00581E0A"/>
    <w:rsid w:val="00583C5F"/>
    <w:rsid w:val="00585406"/>
    <w:rsid w:val="0058548E"/>
    <w:rsid w:val="0058577D"/>
    <w:rsid w:val="0059031B"/>
    <w:rsid w:val="00590873"/>
    <w:rsid w:val="005A0FB1"/>
    <w:rsid w:val="005A173F"/>
    <w:rsid w:val="005A27A2"/>
    <w:rsid w:val="005A307F"/>
    <w:rsid w:val="005A3826"/>
    <w:rsid w:val="005A48BF"/>
    <w:rsid w:val="005A5286"/>
    <w:rsid w:val="005A6148"/>
    <w:rsid w:val="005B0481"/>
    <w:rsid w:val="005B249A"/>
    <w:rsid w:val="005B5F9B"/>
    <w:rsid w:val="005C0581"/>
    <w:rsid w:val="005C271F"/>
    <w:rsid w:val="005C2927"/>
    <w:rsid w:val="005C3A7A"/>
    <w:rsid w:val="005C5E8B"/>
    <w:rsid w:val="005C7EC1"/>
    <w:rsid w:val="005D043C"/>
    <w:rsid w:val="005D11F8"/>
    <w:rsid w:val="005D7454"/>
    <w:rsid w:val="005E02CB"/>
    <w:rsid w:val="005E1040"/>
    <w:rsid w:val="005E310E"/>
    <w:rsid w:val="005E40FE"/>
    <w:rsid w:val="005E5CF3"/>
    <w:rsid w:val="005F0055"/>
    <w:rsid w:val="005F06A9"/>
    <w:rsid w:val="005F0A87"/>
    <w:rsid w:val="005F1EFA"/>
    <w:rsid w:val="005F222C"/>
    <w:rsid w:val="005F56DD"/>
    <w:rsid w:val="005F5BCD"/>
    <w:rsid w:val="006002A9"/>
    <w:rsid w:val="006004B0"/>
    <w:rsid w:val="006019F0"/>
    <w:rsid w:val="006050C1"/>
    <w:rsid w:val="0060728B"/>
    <w:rsid w:val="0061023D"/>
    <w:rsid w:val="00610C3A"/>
    <w:rsid w:val="0061132E"/>
    <w:rsid w:val="00612D47"/>
    <w:rsid w:val="006135EB"/>
    <w:rsid w:val="00622855"/>
    <w:rsid w:val="00625E31"/>
    <w:rsid w:val="006301D3"/>
    <w:rsid w:val="0063071E"/>
    <w:rsid w:val="0063183C"/>
    <w:rsid w:val="00631A45"/>
    <w:rsid w:val="0063348D"/>
    <w:rsid w:val="00637CDF"/>
    <w:rsid w:val="00640D23"/>
    <w:rsid w:val="00640EBC"/>
    <w:rsid w:val="00641DB6"/>
    <w:rsid w:val="0064421D"/>
    <w:rsid w:val="00651A1A"/>
    <w:rsid w:val="00656A83"/>
    <w:rsid w:val="00660E91"/>
    <w:rsid w:val="0066356D"/>
    <w:rsid w:val="00663F85"/>
    <w:rsid w:val="006640B3"/>
    <w:rsid w:val="006705B9"/>
    <w:rsid w:val="006727AD"/>
    <w:rsid w:val="0067389A"/>
    <w:rsid w:val="006752F0"/>
    <w:rsid w:val="00676CCC"/>
    <w:rsid w:val="006771C9"/>
    <w:rsid w:val="00690502"/>
    <w:rsid w:val="00693F4B"/>
    <w:rsid w:val="0069411F"/>
    <w:rsid w:val="00695550"/>
    <w:rsid w:val="006A1B1C"/>
    <w:rsid w:val="006A50F4"/>
    <w:rsid w:val="006A57DF"/>
    <w:rsid w:val="006A6285"/>
    <w:rsid w:val="006A6754"/>
    <w:rsid w:val="006B1990"/>
    <w:rsid w:val="006B4278"/>
    <w:rsid w:val="006B50E8"/>
    <w:rsid w:val="006C1F87"/>
    <w:rsid w:val="006C30B4"/>
    <w:rsid w:val="006C49BB"/>
    <w:rsid w:val="006C4D80"/>
    <w:rsid w:val="006C7078"/>
    <w:rsid w:val="006D0CFB"/>
    <w:rsid w:val="006D0D58"/>
    <w:rsid w:val="006D2AD1"/>
    <w:rsid w:val="006D6583"/>
    <w:rsid w:val="006D7CA7"/>
    <w:rsid w:val="006E484F"/>
    <w:rsid w:val="006E605E"/>
    <w:rsid w:val="006E71AC"/>
    <w:rsid w:val="006F0790"/>
    <w:rsid w:val="006F46EE"/>
    <w:rsid w:val="006F4837"/>
    <w:rsid w:val="00701103"/>
    <w:rsid w:val="007021CE"/>
    <w:rsid w:val="007032E6"/>
    <w:rsid w:val="00704A40"/>
    <w:rsid w:val="007067BB"/>
    <w:rsid w:val="007075DB"/>
    <w:rsid w:val="007127B7"/>
    <w:rsid w:val="00712C91"/>
    <w:rsid w:val="007236A9"/>
    <w:rsid w:val="00723FE9"/>
    <w:rsid w:val="00724A18"/>
    <w:rsid w:val="00724DC4"/>
    <w:rsid w:val="00732CC8"/>
    <w:rsid w:val="00733680"/>
    <w:rsid w:val="00733C2F"/>
    <w:rsid w:val="00733F19"/>
    <w:rsid w:val="007369C6"/>
    <w:rsid w:val="007374F9"/>
    <w:rsid w:val="00743300"/>
    <w:rsid w:val="00743FDF"/>
    <w:rsid w:val="0074455C"/>
    <w:rsid w:val="007445FD"/>
    <w:rsid w:val="0074468E"/>
    <w:rsid w:val="00745CC9"/>
    <w:rsid w:val="00750600"/>
    <w:rsid w:val="007533E7"/>
    <w:rsid w:val="00755597"/>
    <w:rsid w:val="00760D8D"/>
    <w:rsid w:val="00761E83"/>
    <w:rsid w:val="00764428"/>
    <w:rsid w:val="00764D06"/>
    <w:rsid w:val="007667BE"/>
    <w:rsid w:val="00766883"/>
    <w:rsid w:val="00770BB2"/>
    <w:rsid w:val="00772191"/>
    <w:rsid w:val="00772AAA"/>
    <w:rsid w:val="007736E8"/>
    <w:rsid w:val="007756FB"/>
    <w:rsid w:val="00775C4A"/>
    <w:rsid w:val="00776732"/>
    <w:rsid w:val="007770C9"/>
    <w:rsid w:val="00780E72"/>
    <w:rsid w:val="0078223C"/>
    <w:rsid w:val="007824A5"/>
    <w:rsid w:val="00782604"/>
    <w:rsid w:val="007836D0"/>
    <w:rsid w:val="00784B3D"/>
    <w:rsid w:val="007857D0"/>
    <w:rsid w:val="007873C2"/>
    <w:rsid w:val="00787BA1"/>
    <w:rsid w:val="00787D3F"/>
    <w:rsid w:val="00791990"/>
    <w:rsid w:val="00791F50"/>
    <w:rsid w:val="0079589B"/>
    <w:rsid w:val="0079593D"/>
    <w:rsid w:val="00795B49"/>
    <w:rsid w:val="0079744B"/>
    <w:rsid w:val="007A5AB4"/>
    <w:rsid w:val="007A5FA0"/>
    <w:rsid w:val="007A72F9"/>
    <w:rsid w:val="007B1C2E"/>
    <w:rsid w:val="007B4E01"/>
    <w:rsid w:val="007B5E17"/>
    <w:rsid w:val="007B6FCE"/>
    <w:rsid w:val="007B7F73"/>
    <w:rsid w:val="007C2D5F"/>
    <w:rsid w:val="007C304C"/>
    <w:rsid w:val="007C3C8F"/>
    <w:rsid w:val="007C5330"/>
    <w:rsid w:val="007C5EB0"/>
    <w:rsid w:val="007C6E0A"/>
    <w:rsid w:val="007D510F"/>
    <w:rsid w:val="007D7E4A"/>
    <w:rsid w:val="007DDDEB"/>
    <w:rsid w:val="007E0460"/>
    <w:rsid w:val="007E0AD9"/>
    <w:rsid w:val="007E18C1"/>
    <w:rsid w:val="007E1F79"/>
    <w:rsid w:val="007E43B5"/>
    <w:rsid w:val="007E4FF7"/>
    <w:rsid w:val="007E596A"/>
    <w:rsid w:val="007F0060"/>
    <w:rsid w:val="007F1C5E"/>
    <w:rsid w:val="007F4DBA"/>
    <w:rsid w:val="007F6E69"/>
    <w:rsid w:val="007F7904"/>
    <w:rsid w:val="007F7B2D"/>
    <w:rsid w:val="007F7EA5"/>
    <w:rsid w:val="0080064B"/>
    <w:rsid w:val="00802F60"/>
    <w:rsid w:val="00804B9E"/>
    <w:rsid w:val="00806E26"/>
    <w:rsid w:val="00810357"/>
    <w:rsid w:val="00813BE6"/>
    <w:rsid w:val="00814C45"/>
    <w:rsid w:val="00820ACA"/>
    <w:rsid w:val="00820EE8"/>
    <w:rsid w:val="008214A4"/>
    <w:rsid w:val="00821500"/>
    <w:rsid w:val="00825074"/>
    <w:rsid w:val="0082521D"/>
    <w:rsid w:val="00825BE8"/>
    <w:rsid w:val="00830D67"/>
    <w:rsid w:val="00832964"/>
    <w:rsid w:val="00834BC6"/>
    <w:rsid w:val="00834D75"/>
    <w:rsid w:val="008362EB"/>
    <w:rsid w:val="00836A8C"/>
    <w:rsid w:val="0084246C"/>
    <w:rsid w:val="00844B9D"/>
    <w:rsid w:val="00845240"/>
    <w:rsid w:val="00861C8B"/>
    <w:rsid w:val="008635E9"/>
    <w:rsid w:val="00864BF4"/>
    <w:rsid w:val="0086587A"/>
    <w:rsid w:val="008736EE"/>
    <w:rsid w:val="00876AC6"/>
    <w:rsid w:val="008771B0"/>
    <w:rsid w:val="008778D4"/>
    <w:rsid w:val="00880629"/>
    <w:rsid w:val="00880C20"/>
    <w:rsid w:val="00882881"/>
    <w:rsid w:val="008837CE"/>
    <w:rsid w:val="0088597E"/>
    <w:rsid w:val="00886CE0"/>
    <w:rsid w:val="00886E50"/>
    <w:rsid w:val="00887DFE"/>
    <w:rsid w:val="0089306D"/>
    <w:rsid w:val="008948C4"/>
    <w:rsid w:val="008A0476"/>
    <w:rsid w:val="008A1014"/>
    <w:rsid w:val="008A153E"/>
    <w:rsid w:val="008A2498"/>
    <w:rsid w:val="008A27A2"/>
    <w:rsid w:val="008A615C"/>
    <w:rsid w:val="008A6437"/>
    <w:rsid w:val="008A7741"/>
    <w:rsid w:val="008A7CA2"/>
    <w:rsid w:val="008B0664"/>
    <w:rsid w:val="008B0B5B"/>
    <w:rsid w:val="008B18BB"/>
    <w:rsid w:val="008B4411"/>
    <w:rsid w:val="008B523D"/>
    <w:rsid w:val="008B66CF"/>
    <w:rsid w:val="008B6BB3"/>
    <w:rsid w:val="008B79FC"/>
    <w:rsid w:val="008C0269"/>
    <w:rsid w:val="008C41A2"/>
    <w:rsid w:val="008D1154"/>
    <w:rsid w:val="008D1988"/>
    <w:rsid w:val="008D36B7"/>
    <w:rsid w:val="008D6B15"/>
    <w:rsid w:val="008E22ED"/>
    <w:rsid w:val="008E4A98"/>
    <w:rsid w:val="008E50B2"/>
    <w:rsid w:val="008E55C1"/>
    <w:rsid w:val="008E7129"/>
    <w:rsid w:val="008F15EF"/>
    <w:rsid w:val="008F4560"/>
    <w:rsid w:val="00904478"/>
    <w:rsid w:val="00904D89"/>
    <w:rsid w:val="00905733"/>
    <w:rsid w:val="00905C30"/>
    <w:rsid w:val="009078C2"/>
    <w:rsid w:val="0091284E"/>
    <w:rsid w:val="00913B44"/>
    <w:rsid w:val="009148FC"/>
    <w:rsid w:val="00915439"/>
    <w:rsid w:val="00915C86"/>
    <w:rsid w:val="00917478"/>
    <w:rsid w:val="00917859"/>
    <w:rsid w:val="0092695E"/>
    <w:rsid w:val="00927155"/>
    <w:rsid w:val="00927B03"/>
    <w:rsid w:val="00930A15"/>
    <w:rsid w:val="00931533"/>
    <w:rsid w:val="0093372B"/>
    <w:rsid w:val="009354BC"/>
    <w:rsid w:val="00940D55"/>
    <w:rsid w:val="00942F98"/>
    <w:rsid w:val="00943C91"/>
    <w:rsid w:val="0094748F"/>
    <w:rsid w:val="0095309F"/>
    <w:rsid w:val="00954A44"/>
    <w:rsid w:val="00957E01"/>
    <w:rsid w:val="0096332A"/>
    <w:rsid w:val="00963F3B"/>
    <w:rsid w:val="0096416E"/>
    <w:rsid w:val="0096758C"/>
    <w:rsid w:val="00973B85"/>
    <w:rsid w:val="00974A18"/>
    <w:rsid w:val="00974B24"/>
    <w:rsid w:val="00975FB1"/>
    <w:rsid w:val="00977478"/>
    <w:rsid w:val="00981069"/>
    <w:rsid w:val="00983052"/>
    <w:rsid w:val="009832E8"/>
    <w:rsid w:val="00984DDF"/>
    <w:rsid w:val="009862C0"/>
    <w:rsid w:val="00986936"/>
    <w:rsid w:val="009906B2"/>
    <w:rsid w:val="00994A53"/>
    <w:rsid w:val="0099721B"/>
    <w:rsid w:val="009979DA"/>
    <w:rsid w:val="009A4CE2"/>
    <w:rsid w:val="009A5E46"/>
    <w:rsid w:val="009B169A"/>
    <w:rsid w:val="009B1F37"/>
    <w:rsid w:val="009B38D7"/>
    <w:rsid w:val="009B393C"/>
    <w:rsid w:val="009B5E6C"/>
    <w:rsid w:val="009B77A9"/>
    <w:rsid w:val="009C49DB"/>
    <w:rsid w:val="009C5A79"/>
    <w:rsid w:val="009D0C65"/>
    <w:rsid w:val="009D3977"/>
    <w:rsid w:val="009D3D25"/>
    <w:rsid w:val="009D408F"/>
    <w:rsid w:val="009D4562"/>
    <w:rsid w:val="009D56E0"/>
    <w:rsid w:val="009D6F6D"/>
    <w:rsid w:val="009E052D"/>
    <w:rsid w:val="009E0ADE"/>
    <w:rsid w:val="009E0FE5"/>
    <w:rsid w:val="009F0610"/>
    <w:rsid w:val="009F2F75"/>
    <w:rsid w:val="009F3981"/>
    <w:rsid w:val="009F3CA3"/>
    <w:rsid w:val="009F61D4"/>
    <w:rsid w:val="009F63AD"/>
    <w:rsid w:val="00A01465"/>
    <w:rsid w:val="00A020E3"/>
    <w:rsid w:val="00A02CB4"/>
    <w:rsid w:val="00A03525"/>
    <w:rsid w:val="00A100AB"/>
    <w:rsid w:val="00A10445"/>
    <w:rsid w:val="00A10C62"/>
    <w:rsid w:val="00A12DC7"/>
    <w:rsid w:val="00A13380"/>
    <w:rsid w:val="00A13BDC"/>
    <w:rsid w:val="00A13EAD"/>
    <w:rsid w:val="00A221DC"/>
    <w:rsid w:val="00A23F23"/>
    <w:rsid w:val="00A24506"/>
    <w:rsid w:val="00A2475D"/>
    <w:rsid w:val="00A34401"/>
    <w:rsid w:val="00A46663"/>
    <w:rsid w:val="00A500B6"/>
    <w:rsid w:val="00A50B09"/>
    <w:rsid w:val="00A52133"/>
    <w:rsid w:val="00A522C2"/>
    <w:rsid w:val="00A545E3"/>
    <w:rsid w:val="00A561CA"/>
    <w:rsid w:val="00A57E3A"/>
    <w:rsid w:val="00A60911"/>
    <w:rsid w:val="00A66BC2"/>
    <w:rsid w:val="00A73107"/>
    <w:rsid w:val="00A735F7"/>
    <w:rsid w:val="00A74663"/>
    <w:rsid w:val="00A757E9"/>
    <w:rsid w:val="00A76B7B"/>
    <w:rsid w:val="00A77856"/>
    <w:rsid w:val="00A80FC0"/>
    <w:rsid w:val="00A817B7"/>
    <w:rsid w:val="00A81EE4"/>
    <w:rsid w:val="00A82FA5"/>
    <w:rsid w:val="00A8322C"/>
    <w:rsid w:val="00A877BD"/>
    <w:rsid w:val="00A87807"/>
    <w:rsid w:val="00A91DB5"/>
    <w:rsid w:val="00A93C7D"/>
    <w:rsid w:val="00A95959"/>
    <w:rsid w:val="00AA06F5"/>
    <w:rsid w:val="00AA1CDA"/>
    <w:rsid w:val="00AA2D7C"/>
    <w:rsid w:val="00AA4D7D"/>
    <w:rsid w:val="00AB03E9"/>
    <w:rsid w:val="00AB15E6"/>
    <w:rsid w:val="00AB39CA"/>
    <w:rsid w:val="00AB5F0E"/>
    <w:rsid w:val="00AB731F"/>
    <w:rsid w:val="00AC30D9"/>
    <w:rsid w:val="00AC30DC"/>
    <w:rsid w:val="00AC3463"/>
    <w:rsid w:val="00AC3D26"/>
    <w:rsid w:val="00AC4EC2"/>
    <w:rsid w:val="00AC6A88"/>
    <w:rsid w:val="00AC7F75"/>
    <w:rsid w:val="00AD00CA"/>
    <w:rsid w:val="00AD0C9E"/>
    <w:rsid w:val="00AD483F"/>
    <w:rsid w:val="00AD4DC7"/>
    <w:rsid w:val="00AD4ECC"/>
    <w:rsid w:val="00AD4FB9"/>
    <w:rsid w:val="00AD5CD3"/>
    <w:rsid w:val="00AD683A"/>
    <w:rsid w:val="00AD7C13"/>
    <w:rsid w:val="00AD7E7F"/>
    <w:rsid w:val="00AE0926"/>
    <w:rsid w:val="00AE0B1E"/>
    <w:rsid w:val="00AE1A3B"/>
    <w:rsid w:val="00AE6C5C"/>
    <w:rsid w:val="00AE6E8A"/>
    <w:rsid w:val="00AF05D6"/>
    <w:rsid w:val="00AF074F"/>
    <w:rsid w:val="00AF0AAE"/>
    <w:rsid w:val="00AF320A"/>
    <w:rsid w:val="00AF3253"/>
    <w:rsid w:val="00AF3852"/>
    <w:rsid w:val="00AF5E5E"/>
    <w:rsid w:val="00AF61F4"/>
    <w:rsid w:val="00AF741F"/>
    <w:rsid w:val="00B02FC8"/>
    <w:rsid w:val="00B03591"/>
    <w:rsid w:val="00B049CB"/>
    <w:rsid w:val="00B0524A"/>
    <w:rsid w:val="00B06226"/>
    <w:rsid w:val="00B07EB2"/>
    <w:rsid w:val="00B10615"/>
    <w:rsid w:val="00B20F9E"/>
    <w:rsid w:val="00B22B3A"/>
    <w:rsid w:val="00B2374E"/>
    <w:rsid w:val="00B2625F"/>
    <w:rsid w:val="00B2736E"/>
    <w:rsid w:val="00B34456"/>
    <w:rsid w:val="00B35227"/>
    <w:rsid w:val="00B3626F"/>
    <w:rsid w:val="00B36EC6"/>
    <w:rsid w:val="00B43841"/>
    <w:rsid w:val="00B45F57"/>
    <w:rsid w:val="00B46B2D"/>
    <w:rsid w:val="00B51E0D"/>
    <w:rsid w:val="00B5296B"/>
    <w:rsid w:val="00B56D8D"/>
    <w:rsid w:val="00B56F87"/>
    <w:rsid w:val="00B610A5"/>
    <w:rsid w:val="00B61426"/>
    <w:rsid w:val="00B6619E"/>
    <w:rsid w:val="00B677DF"/>
    <w:rsid w:val="00B70BE4"/>
    <w:rsid w:val="00B7177E"/>
    <w:rsid w:val="00B738D4"/>
    <w:rsid w:val="00B76602"/>
    <w:rsid w:val="00B76AC2"/>
    <w:rsid w:val="00B76D66"/>
    <w:rsid w:val="00B81E3B"/>
    <w:rsid w:val="00B833AF"/>
    <w:rsid w:val="00B8381B"/>
    <w:rsid w:val="00B84074"/>
    <w:rsid w:val="00B8605F"/>
    <w:rsid w:val="00B90BE7"/>
    <w:rsid w:val="00B914C8"/>
    <w:rsid w:val="00B92A45"/>
    <w:rsid w:val="00B932BE"/>
    <w:rsid w:val="00B93A9A"/>
    <w:rsid w:val="00B9424A"/>
    <w:rsid w:val="00B95136"/>
    <w:rsid w:val="00B97644"/>
    <w:rsid w:val="00BA000D"/>
    <w:rsid w:val="00BA1A84"/>
    <w:rsid w:val="00BA437B"/>
    <w:rsid w:val="00BB02EE"/>
    <w:rsid w:val="00BB15A8"/>
    <w:rsid w:val="00BB2184"/>
    <w:rsid w:val="00BB589B"/>
    <w:rsid w:val="00BC0597"/>
    <w:rsid w:val="00BD029B"/>
    <w:rsid w:val="00BD209D"/>
    <w:rsid w:val="00BD22E7"/>
    <w:rsid w:val="00BD5CFD"/>
    <w:rsid w:val="00BE3DB8"/>
    <w:rsid w:val="00BE7137"/>
    <w:rsid w:val="00BE7D7C"/>
    <w:rsid w:val="00BF066D"/>
    <w:rsid w:val="00BF09A6"/>
    <w:rsid w:val="00BF1CD6"/>
    <w:rsid w:val="00BF20D6"/>
    <w:rsid w:val="00BF4080"/>
    <w:rsid w:val="00BF521E"/>
    <w:rsid w:val="00BF5679"/>
    <w:rsid w:val="00BF6771"/>
    <w:rsid w:val="00C007AC"/>
    <w:rsid w:val="00C02E0C"/>
    <w:rsid w:val="00C056FC"/>
    <w:rsid w:val="00C0716D"/>
    <w:rsid w:val="00C106B4"/>
    <w:rsid w:val="00C1081E"/>
    <w:rsid w:val="00C119F3"/>
    <w:rsid w:val="00C12AFD"/>
    <w:rsid w:val="00C13280"/>
    <w:rsid w:val="00C15A9E"/>
    <w:rsid w:val="00C21A89"/>
    <w:rsid w:val="00C23F5A"/>
    <w:rsid w:val="00C25464"/>
    <w:rsid w:val="00C26D1E"/>
    <w:rsid w:val="00C30BEA"/>
    <w:rsid w:val="00C35B25"/>
    <w:rsid w:val="00C35E92"/>
    <w:rsid w:val="00C408EF"/>
    <w:rsid w:val="00C44C9A"/>
    <w:rsid w:val="00C452BC"/>
    <w:rsid w:val="00C45A05"/>
    <w:rsid w:val="00C46BFE"/>
    <w:rsid w:val="00C54623"/>
    <w:rsid w:val="00C55F65"/>
    <w:rsid w:val="00C6339C"/>
    <w:rsid w:val="00C63C96"/>
    <w:rsid w:val="00C70713"/>
    <w:rsid w:val="00C71AE6"/>
    <w:rsid w:val="00C73E62"/>
    <w:rsid w:val="00C77463"/>
    <w:rsid w:val="00C80133"/>
    <w:rsid w:val="00C80E9D"/>
    <w:rsid w:val="00C81F7D"/>
    <w:rsid w:val="00C85623"/>
    <w:rsid w:val="00C8AEED"/>
    <w:rsid w:val="00C91D27"/>
    <w:rsid w:val="00C94567"/>
    <w:rsid w:val="00C950D1"/>
    <w:rsid w:val="00C95319"/>
    <w:rsid w:val="00CA01ED"/>
    <w:rsid w:val="00CA048B"/>
    <w:rsid w:val="00CA1664"/>
    <w:rsid w:val="00CA1FC9"/>
    <w:rsid w:val="00CA23AB"/>
    <w:rsid w:val="00CA38BE"/>
    <w:rsid w:val="00CA40F4"/>
    <w:rsid w:val="00CA730C"/>
    <w:rsid w:val="00CA7348"/>
    <w:rsid w:val="00CB0A05"/>
    <w:rsid w:val="00CB0CBB"/>
    <w:rsid w:val="00CB273D"/>
    <w:rsid w:val="00CB2D80"/>
    <w:rsid w:val="00CB3570"/>
    <w:rsid w:val="00CC0B33"/>
    <w:rsid w:val="00CC0CC3"/>
    <w:rsid w:val="00CC19EE"/>
    <w:rsid w:val="00CC1ACA"/>
    <w:rsid w:val="00CC1C9C"/>
    <w:rsid w:val="00CC3AB6"/>
    <w:rsid w:val="00CC4A08"/>
    <w:rsid w:val="00CC5392"/>
    <w:rsid w:val="00CC717C"/>
    <w:rsid w:val="00CC76B1"/>
    <w:rsid w:val="00CD12D9"/>
    <w:rsid w:val="00CD1819"/>
    <w:rsid w:val="00CD21AE"/>
    <w:rsid w:val="00CD3635"/>
    <w:rsid w:val="00CDB41F"/>
    <w:rsid w:val="00CE227D"/>
    <w:rsid w:val="00CE4852"/>
    <w:rsid w:val="00CE4F29"/>
    <w:rsid w:val="00CE6842"/>
    <w:rsid w:val="00CE691F"/>
    <w:rsid w:val="00CF10F4"/>
    <w:rsid w:val="00CF4B6D"/>
    <w:rsid w:val="00CF4D8C"/>
    <w:rsid w:val="00CF509B"/>
    <w:rsid w:val="00CF57E9"/>
    <w:rsid w:val="00CF5CCF"/>
    <w:rsid w:val="00CF759E"/>
    <w:rsid w:val="00D045C9"/>
    <w:rsid w:val="00D1147E"/>
    <w:rsid w:val="00D11CD6"/>
    <w:rsid w:val="00D12C05"/>
    <w:rsid w:val="00D13794"/>
    <w:rsid w:val="00D16269"/>
    <w:rsid w:val="00D16784"/>
    <w:rsid w:val="00D2165A"/>
    <w:rsid w:val="00D2685D"/>
    <w:rsid w:val="00D32A0F"/>
    <w:rsid w:val="00D346F0"/>
    <w:rsid w:val="00D4009C"/>
    <w:rsid w:val="00D42188"/>
    <w:rsid w:val="00D4371C"/>
    <w:rsid w:val="00D43AF0"/>
    <w:rsid w:val="00D45036"/>
    <w:rsid w:val="00D4639D"/>
    <w:rsid w:val="00D46EC8"/>
    <w:rsid w:val="00D528EF"/>
    <w:rsid w:val="00D53E7D"/>
    <w:rsid w:val="00D54D1F"/>
    <w:rsid w:val="00D55644"/>
    <w:rsid w:val="00D6381F"/>
    <w:rsid w:val="00D65002"/>
    <w:rsid w:val="00D71B5C"/>
    <w:rsid w:val="00D742FB"/>
    <w:rsid w:val="00D74BF2"/>
    <w:rsid w:val="00D817A6"/>
    <w:rsid w:val="00D90250"/>
    <w:rsid w:val="00D90712"/>
    <w:rsid w:val="00D90D46"/>
    <w:rsid w:val="00D9295A"/>
    <w:rsid w:val="00D976A5"/>
    <w:rsid w:val="00DA0E8F"/>
    <w:rsid w:val="00DA10E7"/>
    <w:rsid w:val="00DA2A8F"/>
    <w:rsid w:val="00DA4046"/>
    <w:rsid w:val="00DA47D9"/>
    <w:rsid w:val="00DA59CF"/>
    <w:rsid w:val="00DA6337"/>
    <w:rsid w:val="00DA683A"/>
    <w:rsid w:val="00DA68C4"/>
    <w:rsid w:val="00DA7F1B"/>
    <w:rsid w:val="00DB46D1"/>
    <w:rsid w:val="00DC21EC"/>
    <w:rsid w:val="00DC23A2"/>
    <w:rsid w:val="00DC5607"/>
    <w:rsid w:val="00DC64F4"/>
    <w:rsid w:val="00DC6F23"/>
    <w:rsid w:val="00DD786E"/>
    <w:rsid w:val="00DE22F6"/>
    <w:rsid w:val="00DE3617"/>
    <w:rsid w:val="00DF43E2"/>
    <w:rsid w:val="00DF5DF1"/>
    <w:rsid w:val="00DF78EC"/>
    <w:rsid w:val="00DF7FFC"/>
    <w:rsid w:val="00E00364"/>
    <w:rsid w:val="00E008A4"/>
    <w:rsid w:val="00E01D46"/>
    <w:rsid w:val="00E0354F"/>
    <w:rsid w:val="00E04670"/>
    <w:rsid w:val="00E05B76"/>
    <w:rsid w:val="00E06E6E"/>
    <w:rsid w:val="00E11014"/>
    <w:rsid w:val="00E14509"/>
    <w:rsid w:val="00E14878"/>
    <w:rsid w:val="00E14B49"/>
    <w:rsid w:val="00E15A6B"/>
    <w:rsid w:val="00E166FB"/>
    <w:rsid w:val="00E2031B"/>
    <w:rsid w:val="00E215E9"/>
    <w:rsid w:val="00E236B3"/>
    <w:rsid w:val="00E24D06"/>
    <w:rsid w:val="00E2532B"/>
    <w:rsid w:val="00E2594C"/>
    <w:rsid w:val="00E3061D"/>
    <w:rsid w:val="00E31ABB"/>
    <w:rsid w:val="00E34E6A"/>
    <w:rsid w:val="00E35B5A"/>
    <w:rsid w:val="00E37626"/>
    <w:rsid w:val="00E4015E"/>
    <w:rsid w:val="00E4390D"/>
    <w:rsid w:val="00E43E71"/>
    <w:rsid w:val="00E447C7"/>
    <w:rsid w:val="00E46F91"/>
    <w:rsid w:val="00E5348F"/>
    <w:rsid w:val="00E54042"/>
    <w:rsid w:val="00E54D45"/>
    <w:rsid w:val="00E564F9"/>
    <w:rsid w:val="00E56CF6"/>
    <w:rsid w:val="00E6122F"/>
    <w:rsid w:val="00E62C2A"/>
    <w:rsid w:val="00E62EDA"/>
    <w:rsid w:val="00E64657"/>
    <w:rsid w:val="00E64A0E"/>
    <w:rsid w:val="00E65C40"/>
    <w:rsid w:val="00E71DB4"/>
    <w:rsid w:val="00E7344A"/>
    <w:rsid w:val="00E7416F"/>
    <w:rsid w:val="00E76BEB"/>
    <w:rsid w:val="00E772C2"/>
    <w:rsid w:val="00E80F7A"/>
    <w:rsid w:val="00E82EEA"/>
    <w:rsid w:val="00E84DBE"/>
    <w:rsid w:val="00E86398"/>
    <w:rsid w:val="00E86466"/>
    <w:rsid w:val="00E86CA1"/>
    <w:rsid w:val="00E87A39"/>
    <w:rsid w:val="00E910EA"/>
    <w:rsid w:val="00E919DF"/>
    <w:rsid w:val="00E92861"/>
    <w:rsid w:val="00E9358F"/>
    <w:rsid w:val="00EA08B9"/>
    <w:rsid w:val="00EA0B36"/>
    <w:rsid w:val="00EA1560"/>
    <w:rsid w:val="00EA18C0"/>
    <w:rsid w:val="00EA1D4C"/>
    <w:rsid w:val="00EA1FB5"/>
    <w:rsid w:val="00EA2E0A"/>
    <w:rsid w:val="00EA4F3C"/>
    <w:rsid w:val="00EA6EF2"/>
    <w:rsid w:val="00EB1088"/>
    <w:rsid w:val="00EB280F"/>
    <w:rsid w:val="00EB6196"/>
    <w:rsid w:val="00EB702E"/>
    <w:rsid w:val="00EB755B"/>
    <w:rsid w:val="00EC244D"/>
    <w:rsid w:val="00EC2E7C"/>
    <w:rsid w:val="00EC350A"/>
    <w:rsid w:val="00EC5593"/>
    <w:rsid w:val="00EC5FCA"/>
    <w:rsid w:val="00ED1157"/>
    <w:rsid w:val="00ED13B8"/>
    <w:rsid w:val="00ED2711"/>
    <w:rsid w:val="00EE0775"/>
    <w:rsid w:val="00EE6C14"/>
    <w:rsid w:val="00EF209C"/>
    <w:rsid w:val="00EF460E"/>
    <w:rsid w:val="00EF6EFF"/>
    <w:rsid w:val="00F00907"/>
    <w:rsid w:val="00F01AA4"/>
    <w:rsid w:val="00F035CA"/>
    <w:rsid w:val="00F0785E"/>
    <w:rsid w:val="00F07E2A"/>
    <w:rsid w:val="00F126FC"/>
    <w:rsid w:val="00F13433"/>
    <w:rsid w:val="00F16F48"/>
    <w:rsid w:val="00F22A89"/>
    <w:rsid w:val="00F342F6"/>
    <w:rsid w:val="00F365CB"/>
    <w:rsid w:val="00F3743A"/>
    <w:rsid w:val="00F37949"/>
    <w:rsid w:val="00F37FBD"/>
    <w:rsid w:val="00F405AD"/>
    <w:rsid w:val="00F41BDF"/>
    <w:rsid w:val="00F4227D"/>
    <w:rsid w:val="00F448D0"/>
    <w:rsid w:val="00F46551"/>
    <w:rsid w:val="00F47B5E"/>
    <w:rsid w:val="00F50173"/>
    <w:rsid w:val="00F502A1"/>
    <w:rsid w:val="00F507DF"/>
    <w:rsid w:val="00F509F7"/>
    <w:rsid w:val="00F54730"/>
    <w:rsid w:val="00F56B8A"/>
    <w:rsid w:val="00F57DF4"/>
    <w:rsid w:val="00F60A15"/>
    <w:rsid w:val="00F61767"/>
    <w:rsid w:val="00F62A9F"/>
    <w:rsid w:val="00F65F1E"/>
    <w:rsid w:val="00F711B4"/>
    <w:rsid w:val="00F71888"/>
    <w:rsid w:val="00F71C01"/>
    <w:rsid w:val="00F71C94"/>
    <w:rsid w:val="00F72399"/>
    <w:rsid w:val="00F74B24"/>
    <w:rsid w:val="00F80601"/>
    <w:rsid w:val="00F82B2A"/>
    <w:rsid w:val="00F8511F"/>
    <w:rsid w:val="00F857CE"/>
    <w:rsid w:val="00F8667A"/>
    <w:rsid w:val="00F8667E"/>
    <w:rsid w:val="00F877DD"/>
    <w:rsid w:val="00F90514"/>
    <w:rsid w:val="00F907E9"/>
    <w:rsid w:val="00F9101D"/>
    <w:rsid w:val="00F91676"/>
    <w:rsid w:val="00F96FD0"/>
    <w:rsid w:val="00F97B82"/>
    <w:rsid w:val="00FA0026"/>
    <w:rsid w:val="00FA0BD0"/>
    <w:rsid w:val="00FA13AA"/>
    <w:rsid w:val="00FA257C"/>
    <w:rsid w:val="00FA32DB"/>
    <w:rsid w:val="00FA55D2"/>
    <w:rsid w:val="00FA6014"/>
    <w:rsid w:val="00FA69B7"/>
    <w:rsid w:val="00FB39BD"/>
    <w:rsid w:val="00FB4C8F"/>
    <w:rsid w:val="00FB60CB"/>
    <w:rsid w:val="00FB7525"/>
    <w:rsid w:val="00FB7914"/>
    <w:rsid w:val="00FC03A9"/>
    <w:rsid w:val="00FC3310"/>
    <w:rsid w:val="00FC39C3"/>
    <w:rsid w:val="00FC3C90"/>
    <w:rsid w:val="00FC4B3F"/>
    <w:rsid w:val="00FC5207"/>
    <w:rsid w:val="00FD0E56"/>
    <w:rsid w:val="00FD14F1"/>
    <w:rsid w:val="00FD40CE"/>
    <w:rsid w:val="00FD7822"/>
    <w:rsid w:val="00FE36DB"/>
    <w:rsid w:val="00FF07E0"/>
    <w:rsid w:val="00FF0F3A"/>
    <w:rsid w:val="00FF177E"/>
    <w:rsid w:val="00FF2A0F"/>
    <w:rsid w:val="00FF3C68"/>
    <w:rsid w:val="00FF47DB"/>
    <w:rsid w:val="00FF6165"/>
    <w:rsid w:val="00FF7C76"/>
    <w:rsid w:val="014C9F5D"/>
    <w:rsid w:val="016CB894"/>
    <w:rsid w:val="021324EE"/>
    <w:rsid w:val="021C3494"/>
    <w:rsid w:val="021E2EE3"/>
    <w:rsid w:val="02437916"/>
    <w:rsid w:val="0267A54E"/>
    <w:rsid w:val="02DBAE0C"/>
    <w:rsid w:val="03531414"/>
    <w:rsid w:val="0377132E"/>
    <w:rsid w:val="03C886B3"/>
    <w:rsid w:val="03D44BDD"/>
    <w:rsid w:val="04010D9A"/>
    <w:rsid w:val="0419D650"/>
    <w:rsid w:val="041D2323"/>
    <w:rsid w:val="0424D402"/>
    <w:rsid w:val="047EE897"/>
    <w:rsid w:val="049409E3"/>
    <w:rsid w:val="04B8B9A6"/>
    <w:rsid w:val="04C2DD57"/>
    <w:rsid w:val="04D9203C"/>
    <w:rsid w:val="056A1547"/>
    <w:rsid w:val="05DA4048"/>
    <w:rsid w:val="06012010"/>
    <w:rsid w:val="061587EB"/>
    <w:rsid w:val="064CDB3D"/>
    <w:rsid w:val="0687E52D"/>
    <w:rsid w:val="06A3DFCE"/>
    <w:rsid w:val="070A0F4B"/>
    <w:rsid w:val="07162269"/>
    <w:rsid w:val="073045EC"/>
    <w:rsid w:val="073AF760"/>
    <w:rsid w:val="076C9B99"/>
    <w:rsid w:val="07876459"/>
    <w:rsid w:val="0797330B"/>
    <w:rsid w:val="079C9354"/>
    <w:rsid w:val="07E77376"/>
    <w:rsid w:val="07FC6A9A"/>
    <w:rsid w:val="087A6883"/>
    <w:rsid w:val="0898265C"/>
    <w:rsid w:val="08A4A9CA"/>
    <w:rsid w:val="08B3C161"/>
    <w:rsid w:val="08EE5E19"/>
    <w:rsid w:val="0902D668"/>
    <w:rsid w:val="097EF2E2"/>
    <w:rsid w:val="0980B6EC"/>
    <w:rsid w:val="09B06A1D"/>
    <w:rsid w:val="09DC4459"/>
    <w:rsid w:val="09E8E08B"/>
    <w:rsid w:val="0A313E30"/>
    <w:rsid w:val="0A701BED"/>
    <w:rsid w:val="0A836C3F"/>
    <w:rsid w:val="0A93C883"/>
    <w:rsid w:val="0B2FB727"/>
    <w:rsid w:val="0B79EBF8"/>
    <w:rsid w:val="0B8C9FE1"/>
    <w:rsid w:val="0BCF339D"/>
    <w:rsid w:val="0BF45224"/>
    <w:rsid w:val="0C245972"/>
    <w:rsid w:val="0C2F8676"/>
    <w:rsid w:val="0C3D04BD"/>
    <w:rsid w:val="0C4B8EE9"/>
    <w:rsid w:val="0C5B9925"/>
    <w:rsid w:val="0D1AB24E"/>
    <w:rsid w:val="0D2DFF3E"/>
    <w:rsid w:val="0D4E05CA"/>
    <w:rsid w:val="0D5D81B7"/>
    <w:rsid w:val="0D6C3077"/>
    <w:rsid w:val="0D815F7C"/>
    <w:rsid w:val="0DFC07E9"/>
    <w:rsid w:val="0E318C68"/>
    <w:rsid w:val="0E338CAF"/>
    <w:rsid w:val="0E6A3AA2"/>
    <w:rsid w:val="0E8269EA"/>
    <w:rsid w:val="0EAB41D0"/>
    <w:rsid w:val="0F047006"/>
    <w:rsid w:val="0F2F426D"/>
    <w:rsid w:val="0F7B59C1"/>
    <w:rsid w:val="0F9013A3"/>
    <w:rsid w:val="0FDACA96"/>
    <w:rsid w:val="10338F64"/>
    <w:rsid w:val="104D9EA2"/>
    <w:rsid w:val="105A210F"/>
    <w:rsid w:val="1061A8FC"/>
    <w:rsid w:val="10B33E7C"/>
    <w:rsid w:val="10F636F2"/>
    <w:rsid w:val="110BE728"/>
    <w:rsid w:val="1164C056"/>
    <w:rsid w:val="116ADB03"/>
    <w:rsid w:val="116E70E2"/>
    <w:rsid w:val="11E563AF"/>
    <w:rsid w:val="12332712"/>
    <w:rsid w:val="1280EAC7"/>
    <w:rsid w:val="1295E71D"/>
    <w:rsid w:val="130213BE"/>
    <w:rsid w:val="132EBD2F"/>
    <w:rsid w:val="134045DB"/>
    <w:rsid w:val="135F4364"/>
    <w:rsid w:val="137F06FA"/>
    <w:rsid w:val="1394EC24"/>
    <w:rsid w:val="13F95275"/>
    <w:rsid w:val="1401D164"/>
    <w:rsid w:val="143F2407"/>
    <w:rsid w:val="144907F3"/>
    <w:rsid w:val="146D08FB"/>
    <w:rsid w:val="14930631"/>
    <w:rsid w:val="14F03A5E"/>
    <w:rsid w:val="15083D22"/>
    <w:rsid w:val="1528BB2B"/>
    <w:rsid w:val="1563E24C"/>
    <w:rsid w:val="15B3210E"/>
    <w:rsid w:val="15B85011"/>
    <w:rsid w:val="15E077B5"/>
    <w:rsid w:val="1603C92A"/>
    <w:rsid w:val="16141E4C"/>
    <w:rsid w:val="165252A1"/>
    <w:rsid w:val="16878FE1"/>
    <w:rsid w:val="16BECE21"/>
    <w:rsid w:val="16C8E5AD"/>
    <w:rsid w:val="16E98FB0"/>
    <w:rsid w:val="16F29988"/>
    <w:rsid w:val="17504BE8"/>
    <w:rsid w:val="177002F0"/>
    <w:rsid w:val="17C8DE3F"/>
    <w:rsid w:val="17CD467F"/>
    <w:rsid w:val="17D41C72"/>
    <w:rsid w:val="17DBCEB1"/>
    <w:rsid w:val="17DC4BFD"/>
    <w:rsid w:val="181DAE42"/>
    <w:rsid w:val="1827A514"/>
    <w:rsid w:val="1896A591"/>
    <w:rsid w:val="18B2AE9C"/>
    <w:rsid w:val="18D3AEEB"/>
    <w:rsid w:val="192A38B7"/>
    <w:rsid w:val="1957AFE4"/>
    <w:rsid w:val="195A7075"/>
    <w:rsid w:val="1972BED6"/>
    <w:rsid w:val="1992C8BC"/>
    <w:rsid w:val="199A6C22"/>
    <w:rsid w:val="19ECEE3C"/>
    <w:rsid w:val="1A00EAD2"/>
    <w:rsid w:val="1A26BFC3"/>
    <w:rsid w:val="1A537CA2"/>
    <w:rsid w:val="1A62E804"/>
    <w:rsid w:val="1A794D48"/>
    <w:rsid w:val="1A87D0A5"/>
    <w:rsid w:val="1ADC6DE8"/>
    <w:rsid w:val="1B0A3F38"/>
    <w:rsid w:val="1BA7CF07"/>
    <w:rsid w:val="1BBB85AA"/>
    <w:rsid w:val="1BE87404"/>
    <w:rsid w:val="1C6B2DFE"/>
    <w:rsid w:val="1C8DEAD3"/>
    <w:rsid w:val="1CBA5459"/>
    <w:rsid w:val="1D053853"/>
    <w:rsid w:val="1D8F6201"/>
    <w:rsid w:val="1DAA79BC"/>
    <w:rsid w:val="1DCB7921"/>
    <w:rsid w:val="1DF5DA1E"/>
    <w:rsid w:val="1DF9CAF3"/>
    <w:rsid w:val="1DFBE772"/>
    <w:rsid w:val="1E0617D2"/>
    <w:rsid w:val="1E10EA4E"/>
    <w:rsid w:val="1E1782C2"/>
    <w:rsid w:val="1E721944"/>
    <w:rsid w:val="1E965F5D"/>
    <w:rsid w:val="1EA1179A"/>
    <w:rsid w:val="1EBF85C7"/>
    <w:rsid w:val="1EE03339"/>
    <w:rsid w:val="1F11F337"/>
    <w:rsid w:val="1F1AE0D3"/>
    <w:rsid w:val="1F23A1A4"/>
    <w:rsid w:val="1F58A7F4"/>
    <w:rsid w:val="1F5B41C8"/>
    <w:rsid w:val="1F7D05D6"/>
    <w:rsid w:val="1F91A7E4"/>
    <w:rsid w:val="1FC34CE5"/>
    <w:rsid w:val="1FF14F55"/>
    <w:rsid w:val="206B0746"/>
    <w:rsid w:val="207D7375"/>
    <w:rsid w:val="207F2A66"/>
    <w:rsid w:val="208CE263"/>
    <w:rsid w:val="20DA4030"/>
    <w:rsid w:val="20F41C70"/>
    <w:rsid w:val="20F971D8"/>
    <w:rsid w:val="211FDFF3"/>
    <w:rsid w:val="21559F17"/>
    <w:rsid w:val="2165BC57"/>
    <w:rsid w:val="21917A36"/>
    <w:rsid w:val="21CC24EB"/>
    <w:rsid w:val="21E518F4"/>
    <w:rsid w:val="221EF874"/>
    <w:rsid w:val="2292E28A"/>
    <w:rsid w:val="22A9206A"/>
    <w:rsid w:val="22D64587"/>
    <w:rsid w:val="232B4771"/>
    <w:rsid w:val="2372E502"/>
    <w:rsid w:val="23847F6C"/>
    <w:rsid w:val="23DE81B3"/>
    <w:rsid w:val="23DF9427"/>
    <w:rsid w:val="23E1C993"/>
    <w:rsid w:val="24171446"/>
    <w:rsid w:val="241EB9A3"/>
    <w:rsid w:val="24439CC4"/>
    <w:rsid w:val="24499932"/>
    <w:rsid w:val="244FD1B9"/>
    <w:rsid w:val="2499CF28"/>
    <w:rsid w:val="24A57E08"/>
    <w:rsid w:val="24F79B64"/>
    <w:rsid w:val="250A3606"/>
    <w:rsid w:val="25169A24"/>
    <w:rsid w:val="253239B7"/>
    <w:rsid w:val="2539430B"/>
    <w:rsid w:val="255E7D76"/>
    <w:rsid w:val="2579BEAC"/>
    <w:rsid w:val="25D81709"/>
    <w:rsid w:val="25F89262"/>
    <w:rsid w:val="263BC9BC"/>
    <w:rsid w:val="26462120"/>
    <w:rsid w:val="264D7F4A"/>
    <w:rsid w:val="2654483E"/>
    <w:rsid w:val="26B641EF"/>
    <w:rsid w:val="26B729D3"/>
    <w:rsid w:val="2727C9A5"/>
    <w:rsid w:val="2746A245"/>
    <w:rsid w:val="274EDE97"/>
    <w:rsid w:val="27822BB4"/>
    <w:rsid w:val="27D49AFC"/>
    <w:rsid w:val="27D6E706"/>
    <w:rsid w:val="2845695D"/>
    <w:rsid w:val="2878DEC0"/>
    <w:rsid w:val="28A6AE66"/>
    <w:rsid w:val="290E1928"/>
    <w:rsid w:val="29E1EA16"/>
    <w:rsid w:val="2A1C4AEB"/>
    <w:rsid w:val="2A1ECD33"/>
    <w:rsid w:val="2A674044"/>
    <w:rsid w:val="2A69C84C"/>
    <w:rsid w:val="2A7148A9"/>
    <w:rsid w:val="2A8EE752"/>
    <w:rsid w:val="2A91AEF6"/>
    <w:rsid w:val="2AA0C97B"/>
    <w:rsid w:val="2AACE46B"/>
    <w:rsid w:val="2B0DB5BD"/>
    <w:rsid w:val="2B14564A"/>
    <w:rsid w:val="2B34102F"/>
    <w:rsid w:val="2BB03C94"/>
    <w:rsid w:val="2BBD8E78"/>
    <w:rsid w:val="2BC4AAE7"/>
    <w:rsid w:val="2BCD4B4D"/>
    <w:rsid w:val="2BF7B352"/>
    <w:rsid w:val="2C10FB6E"/>
    <w:rsid w:val="2C44ED6D"/>
    <w:rsid w:val="2C758265"/>
    <w:rsid w:val="2CCBD8AF"/>
    <w:rsid w:val="2CDB0EF1"/>
    <w:rsid w:val="2D06298A"/>
    <w:rsid w:val="2D2EF861"/>
    <w:rsid w:val="2D378C0F"/>
    <w:rsid w:val="2D617746"/>
    <w:rsid w:val="2DCD5274"/>
    <w:rsid w:val="2DEAFD3A"/>
    <w:rsid w:val="2E5CFB70"/>
    <w:rsid w:val="2E6EBCB4"/>
    <w:rsid w:val="2E829248"/>
    <w:rsid w:val="2E900D57"/>
    <w:rsid w:val="2F04B0EA"/>
    <w:rsid w:val="2F3A41CB"/>
    <w:rsid w:val="2F5476B5"/>
    <w:rsid w:val="2F6CF3A9"/>
    <w:rsid w:val="2FCCE87E"/>
    <w:rsid w:val="304C44A3"/>
    <w:rsid w:val="3059C709"/>
    <w:rsid w:val="3070F414"/>
    <w:rsid w:val="30DE1718"/>
    <w:rsid w:val="3102B7B8"/>
    <w:rsid w:val="311D26B5"/>
    <w:rsid w:val="312158AB"/>
    <w:rsid w:val="31A4284C"/>
    <w:rsid w:val="31B61E7C"/>
    <w:rsid w:val="31C46E10"/>
    <w:rsid w:val="31C4CA87"/>
    <w:rsid w:val="31ECC70B"/>
    <w:rsid w:val="31F4BD25"/>
    <w:rsid w:val="321462A1"/>
    <w:rsid w:val="3228E263"/>
    <w:rsid w:val="322AAE26"/>
    <w:rsid w:val="322E7C83"/>
    <w:rsid w:val="3241209A"/>
    <w:rsid w:val="32417506"/>
    <w:rsid w:val="3265D052"/>
    <w:rsid w:val="329116B8"/>
    <w:rsid w:val="32E155B8"/>
    <w:rsid w:val="32EF7F68"/>
    <w:rsid w:val="32FE95A0"/>
    <w:rsid w:val="335DD662"/>
    <w:rsid w:val="33B56B24"/>
    <w:rsid w:val="33C9FB33"/>
    <w:rsid w:val="33D65AFB"/>
    <w:rsid w:val="34AE5F22"/>
    <w:rsid w:val="34B7F312"/>
    <w:rsid w:val="34D6F81C"/>
    <w:rsid w:val="34EFA1CC"/>
    <w:rsid w:val="34FFE570"/>
    <w:rsid w:val="3500F2FC"/>
    <w:rsid w:val="358B23AD"/>
    <w:rsid w:val="35B5B5DF"/>
    <w:rsid w:val="36461458"/>
    <w:rsid w:val="37033F3A"/>
    <w:rsid w:val="37208465"/>
    <w:rsid w:val="377D4D1E"/>
    <w:rsid w:val="37E19E4C"/>
    <w:rsid w:val="37E87C63"/>
    <w:rsid w:val="37F649D2"/>
    <w:rsid w:val="383CE47A"/>
    <w:rsid w:val="3858A948"/>
    <w:rsid w:val="386899DC"/>
    <w:rsid w:val="387B10F2"/>
    <w:rsid w:val="38E4E2CB"/>
    <w:rsid w:val="3917C25E"/>
    <w:rsid w:val="393486F0"/>
    <w:rsid w:val="398EAF32"/>
    <w:rsid w:val="3AA9C76C"/>
    <w:rsid w:val="3AD3BB18"/>
    <w:rsid w:val="3AE19732"/>
    <w:rsid w:val="3AF0B308"/>
    <w:rsid w:val="3B889ECD"/>
    <w:rsid w:val="3B8FEAB4"/>
    <w:rsid w:val="3C1A2F3C"/>
    <w:rsid w:val="3C59CDD6"/>
    <w:rsid w:val="3C6DDEC0"/>
    <w:rsid w:val="3C75D754"/>
    <w:rsid w:val="3CF65028"/>
    <w:rsid w:val="3D13FF87"/>
    <w:rsid w:val="3D572B85"/>
    <w:rsid w:val="3E0C23CA"/>
    <w:rsid w:val="3EA17370"/>
    <w:rsid w:val="3EB1513A"/>
    <w:rsid w:val="3EE3FF36"/>
    <w:rsid w:val="3F06C0E8"/>
    <w:rsid w:val="3F46246C"/>
    <w:rsid w:val="3FDC57B6"/>
    <w:rsid w:val="3FDC8233"/>
    <w:rsid w:val="3FFD9E45"/>
    <w:rsid w:val="407EC3BB"/>
    <w:rsid w:val="40A22613"/>
    <w:rsid w:val="4118EF76"/>
    <w:rsid w:val="412C163B"/>
    <w:rsid w:val="41552E5F"/>
    <w:rsid w:val="417328F3"/>
    <w:rsid w:val="41EF5FE3"/>
    <w:rsid w:val="42FB126F"/>
    <w:rsid w:val="430AE9AC"/>
    <w:rsid w:val="43B79396"/>
    <w:rsid w:val="43C83F5C"/>
    <w:rsid w:val="43F63833"/>
    <w:rsid w:val="4430E0FC"/>
    <w:rsid w:val="45112D5D"/>
    <w:rsid w:val="458F2B1F"/>
    <w:rsid w:val="45919E44"/>
    <w:rsid w:val="459A7868"/>
    <w:rsid w:val="45A37459"/>
    <w:rsid w:val="45C5485F"/>
    <w:rsid w:val="45C8C553"/>
    <w:rsid w:val="45F07D2C"/>
    <w:rsid w:val="460B80FF"/>
    <w:rsid w:val="46BE75C5"/>
    <w:rsid w:val="46D2952B"/>
    <w:rsid w:val="46FF3470"/>
    <w:rsid w:val="4759D677"/>
    <w:rsid w:val="47921FAA"/>
    <w:rsid w:val="47D52F99"/>
    <w:rsid w:val="48351263"/>
    <w:rsid w:val="48781F84"/>
    <w:rsid w:val="48DACE15"/>
    <w:rsid w:val="48ED9D72"/>
    <w:rsid w:val="48F4D306"/>
    <w:rsid w:val="4906E3CB"/>
    <w:rsid w:val="494AAD55"/>
    <w:rsid w:val="49A476A3"/>
    <w:rsid w:val="49A4B89A"/>
    <w:rsid w:val="49C310B7"/>
    <w:rsid w:val="49D5352C"/>
    <w:rsid w:val="4A10F3BE"/>
    <w:rsid w:val="4A52FBC1"/>
    <w:rsid w:val="4A766493"/>
    <w:rsid w:val="4C5AE6F6"/>
    <w:rsid w:val="4C688AD9"/>
    <w:rsid w:val="4C92B62D"/>
    <w:rsid w:val="4C9698CF"/>
    <w:rsid w:val="4C9F5CCD"/>
    <w:rsid w:val="4CC9845B"/>
    <w:rsid w:val="4CDDEA1D"/>
    <w:rsid w:val="4D0528E0"/>
    <w:rsid w:val="4D294A2F"/>
    <w:rsid w:val="4D45ADE3"/>
    <w:rsid w:val="4DB73ACB"/>
    <w:rsid w:val="4E43F24A"/>
    <w:rsid w:val="4E77E619"/>
    <w:rsid w:val="4E9404B7"/>
    <w:rsid w:val="4EB98338"/>
    <w:rsid w:val="4ED9766F"/>
    <w:rsid w:val="4EDB5B6D"/>
    <w:rsid w:val="4EF0063A"/>
    <w:rsid w:val="4F0FF731"/>
    <w:rsid w:val="4F40B611"/>
    <w:rsid w:val="4F53743C"/>
    <w:rsid w:val="4F800E3E"/>
    <w:rsid w:val="4F937FC8"/>
    <w:rsid w:val="4FBB85BA"/>
    <w:rsid w:val="4FE3FD7A"/>
    <w:rsid w:val="4FF4CB7F"/>
    <w:rsid w:val="5019CAF7"/>
    <w:rsid w:val="5041FD00"/>
    <w:rsid w:val="50490543"/>
    <w:rsid w:val="5061C6C1"/>
    <w:rsid w:val="506C932A"/>
    <w:rsid w:val="50FC06FD"/>
    <w:rsid w:val="5109E245"/>
    <w:rsid w:val="5113CDAA"/>
    <w:rsid w:val="51BF3BEB"/>
    <w:rsid w:val="51EE4034"/>
    <w:rsid w:val="5203BB69"/>
    <w:rsid w:val="52131ADF"/>
    <w:rsid w:val="5235E90D"/>
    <w:rsid w:val="526D25EF"/>
    <w:rsid w:val="52762D58"/>
    <w:rsid w:val="5281CD41"/>
    <w:rsid w:val="52D1EBAF"/>
    <w:rsid w:val="5302479C"/>
    <w:rsid w:val="5315FD2B"/>
    <w:rsid w:val="5318486F"/>
    <w:rsid w:val="532E2C8F"/>
    <w:rsid w:val="53317539"/>
    <w:rsid w:val="537BC7E0"/>
    <w:rsid w:val="53884BB1"/>
    <w:rsid w:val="5398A1E5"/>
    <w:rsid w:val="53B7D604"/>
    <w:rsid w:val="53E4B533"/>
    <w:rsid w:val="541A2335"/>
    <w:rsid w:val="5453EB02"/>
    <w:rsid w:val="548D7353"/>
    <w:rsid w:val="5494CBAF"/>
    <w:rsid w:val="54B27619"/>
    <w:rsid w:val="550481C8"/>
    <w:rsid w:val="551FE0CB"/>
    <w:rsid w:val="55745477"/>
    <w:rsid w:val="55970360"/>
    <w:rsid w:val="559828E6"/>
    <w:rsid w:val="55B218A6"/>
    <w:rsid w:val="55CFAB6B"/>
    <w:rsid w:val="55D328BE"/>
    <w:rsid w:val="56077D58"/>
    <w:rsid w:val="5635D6EE"/>
    <w:rsid w:val="564694A5"/>
    <w:rsid w:val="5667C986"/>
    <w:rsid w:val="56856027"/>
    <w:rsid w:val="56BE9944"/>
    <w:rsid w:val="56C8C871"/>
    <w:rsid w:val="56C95973"/>
    <w:rsid w:val="56DDD3CA"/>
    <w:rsid w:val="570EC720"/>
    <w:rsid w:val="573E47A2"/>
    <w:rsid w:val="57526EB1"/>
    <w:rsid w:val="575EB25A"/>
    <w:rsid w:val="57B19B6B"/>
    <w:rsid w:val="580DB58A"/>
    <w:rsid w:val="587108A9"/>
    <w:rsid w:val="58859E2B"/>
    <w:rsid w:val="58D7B136"/>
    <w:rsid w:val="5918D454"/>
    <w:rsid w:val="59689C74"/>
    <w:rsid w:val="598BCF56"/>
    <w:rsid w:val="59D1B1CA"/>
    <w:rsid w:val="59DB01AD"/>
    <w:rsid w:val="5A54300D"/>
    <w:rsid w:val="5A8E92F6"/>
    <w:rsid w:val="5A9499B4"/>
    <w:rsid w:val="5AE31BD1"/>
    <w:rsid w:val="5AE3996E"/>
    <w:rsid w:val="5B1C6CC9"/>
    <w:rsid w:val="5B504C8C"/>
    <w:rsid w:val="5B6EF9DA"/>
    <w:rsid w:val="5B9195F9"/>
    <w:rsid w:val="5BACF0EF"/>
    <w:rsid w:val="5BAF6991"/>
    <w:rsid w:val="5BEFAA30"/>
    <w:rsid w:val="5BF0C531"/>
    <w:rsid w:val="5C33AD7B"/>
    <w:rsid w:val="5C5EE0F3"/>
    <w:rsid w:val="5C79A133"/>
    <w:rsid w:val="5C91AAAD"/>
    <w:rsid w:val="5CB4380C"/>
    <w:rsid w:val="5CD2E2D2"/>
    <w:rsid w:val="5D6EBC84"/>
    <w:rsid w:val="5D9ADD7B"/>
    <w:rsid w:val="5DC05A30"/>
    <w:rsid w:val="5DE4DA41"/>
    <w:rsid w:val="5DFACAAD"/>
    <w:rsid w:val="5DFC9CAE"/>
    <w:rsid w:val="5DFFCC9F"/>
    <w:rsid w:val="5E0D19F5"/>
    <w:rsid w:val="5E11299D"/>
    <w:rsid w:val="5E1A9D6E"/>
    <w:rsid w:val="5E3609B1"/>
    <w:rsid w:val="5E39FF53"/>
    <w:rsid w:val="5E90EC5C"/>
    <w:rsid w:val="5E9A7640"/>
    <w:rsid w:val="5ED08D87"/>
    <w:rsid w:val="5ED1B7DE"/>
    <w:rsid w:val="5F28BB94"/>
    <w:rsid w:val="5F57D051"/>
    <w:rsid w:val="5F9426D9"/>
    <w:rsid w:val="5F9EDDED"/>
    <w:rsid w:val="5FB189E7"/>
    <w:rsid w:val="5FCB5F71"/>
    <w:rsid w:val="5FFAFEAA"/>
    <w:rsid w:val="6020203D"/>
    <w:rsid w:val="60F34A9F"/>
    <w:rsid w:val="612157EE"/>
    <w:rsid w:val="61321751"/>
    <w:rsid w:val="614B50E7"/>
    <w:rsid w:val="6159D5EF"/>
    <w:rsid w:val="6188D0B2"/>
    <w:rsid w:val="627973EA"/>
    <w:rsid w:val="627BB731"/>
    <w:rsid w:val="629965B2"/>
    <w:rsid w:val="630E2856"/>
    <w:rsid w:val="6317D2C7"/>
    <w:rsid w:val="63434231"/>
    <w:rsid w:val="6363FDE8"/>
    <w:rsid w:val="63906EF1"/>
    <w:rsid w:val="63B039A3"/>
    <w:rsid w:val="63B8359A"/>
    <w:rsid w:val="63E6F5DD"/>
    <w:rsid w:val="64191B0F"/>
    <w:rsid w:val="642CFD1D"/>
    <w:rsid w:val="64483C4F"/>
    <w:rsid w:val="64AD771C"/>
    <w:rsid w:val="64BC6668"/>
    <w:rsid w:val="653F6BBF"/>
    <w:rsid w:val="656E6DD3"/>
    <w:rsid w:val="6574D065"/>
    <w:rsid w:val="65A9961B"/>
    <w:rsid w:val="65F226BD"/>
    <w:rsid w:val="666276B6"/>
    <w:rsid w:val="6684E139"/>
    <w:rsid w:val="66B14E1D"/>
    <w:rsid w:val="66EEFE32"/>
    <w:rsid w:val="670BD76C"/>
    <w:rsid w:val="6729D005"/>
    <w:rsid w:val="67402C6D"/>
    <w:rsid w:val="675E6B5A"/>
    <w:rsid w:val="6780CFE1"/>
    <w:rsid w:val="67D7833B"/>
    <w:rsid w:val="67EB03C8"/>
    <w:rsid w:val="68265CFB"/>
    <w:rsid w:val="6859405F"/>
    <w:rsid w:val="68619006"/>
    <w:rsid w:val="68711EB9"/>
    <w:rsid w:val="68905CB3"/>
    <w:rsid w:val="68F31951"/>
    <w:rsid w:val="6921B297"/>
    <w:rsid w:val="69559EA7"/>
    <w:rsid w:val="699EACD6"/>
    <w:rsid w:val="69DCE022"/>
    <w:rsid w:val="6A47D4DD"/>
    <w:rsid w:val="6A5E2E72"/>
    <w:rsid w:val="6A7F29FE"/>
    <w:rsid w:val="6A8250E1"/>
    <w:rsid w:val="6ABDBF8A"/>
    <w:rsid w:val="6ACB2A29"/>
    <w:rsid w:val="6B5AD495"/>
    <w:rsid w:val="6B6575E9"/>
    <w:rsid w:val="6C0A4198"/>
    <w:rsid w:val="6C266D86"/>
    <w:rsid w:val="6C273269"/>
    <w:rsid w:val="6C58A2B7"/>
    <w:rsid w:val="6C5E9688"/>
    <w:rsid w:val="6C6251A0"/>
    <w:rsid w:val="6C70B23A"/>
    <w:rsid w:val="6C72C585"/>
    <w:rsid w:val="6CBBF94C"/>
    <w:rsid w:val="6CC229FA"/>
    <w:rsid w:val="6D2515CC"/>
    <w:rsid w:val="6D309FF2"/>
    <w:rsid w:val="6D36EF56"/>
    <w:rsid w:val="6D668CAD"/>
    <w:rsid w:val="6D8DB6E3"/>
    <w:rsid w:val="6E396A68"/>
    <w:rsid w:val="6E5C3FC8"/>
    <w:rsid w:val="6E68CBC9"/>
    <w:rsid w:val="6EC46853"/>
    <w:rsid w:val="6EF0CE18"/>
    <w:rsid w:val="6F415A00"/>
    <w:rsid w:val="6F93491F"/>
    <w:rsid w:val="6FF1F29E"/>
    <w:rsid w:val="70599940"/>
    <w:rsid w:val="707429B9"/>
    <w:rsid w:val="7089BC56"/>
    <w:rsid w:val="70ABE042"/>
    <w:rsid w:val="70AD9ACD"/>
    <w:rsid w:val="70C70803"/>
    <w:rsid w:val="70E080CD"/>
    <w:rsid w:val="710737D6"/>
    <w:rsid w:val="710F9370"/>
    <w:rsid w:val="712A336E"/>
    <w:rsid w:val="714619D1"/>
    <w:rsid w:val="71593301"/>
    <w:rsid w:val="71857E23"/>
    <w:rsid w:val="718B9A83"/>
    <w:rsid w:val="719F4FC5"/>
    <w:rsid w:val="71A21AC4"/>
    <w:rsid w:val="71B241D6"/>
    <w:rsid w:val="71C02CD5"/>
    <w:rsid w:val="71C1F2DB"/>
    <w:rsid w:val="71D6C3AB"/>
    <w:rsid w:val="71D72915"/>
    <w:rsid w:val="7209378E"/>
    <w:rsid w:val="723BBBED"/>
    <w:rsid w:val="72401724"/>
    <w:rsid w:val="72483992"/>
    <w:rsid w:val="7266122D"/>
    <w:rsid w:val="7285FB8D"/>
    <w:rsid w:val="72984BAA"/>
    <w:rsid w:val="72B6B993"/>
    <w:rsid w:val="734A7C9E"/>
    <w:rsid w:val="73868B46"/>
    <w:rsid w:val="7387A625"/>
    <w:rsid w:val="738C25F8"/>
    <w:rsid w:val="740C44DA"/>
    <w:rsid w:val="742B06C6"/>
    <w:rsid w:val="74550A36"/>
    <w:rsid w:val="745D1404"/>
    <w:rsid w:val="74700A80"/>
    <w:rsid w:val="7474E59F"/>
    <w:rsid w:val="7488DDB1"/>
    <w:rsid w:val="74B28D15"/>
    <w:rsid w:val="74FB36B1"/>
    <w:rsid w:val="7592FF8A"/>
    <w:rsid w:val="75B27B21"/>
    <w:rsid w:val="75D10053"/>
    <w:rsid w:val="76179756"/>
    <w:rsid w:val="76734BAB"/>
    <w:rsid w:val="76793279"/>
    <w:rsid w:val="767D3D09"/>
    <w:rsid w:val="769E76F2"/>
    <w:rsid w:val="778A753C"/>
    <w:rsid w:val="7790BD7B"/>
    <w:rsid w:val="77C1AFFA"/>
    <w:rsid w:val="77ED5738"/>
    <w:rsid w:val="78295964"/>
    <w:rsid w:val="78341D52"/>
    <w:rsid w:val="78447776"/>
    <w:rsid w:val="78CC8F95"/>
    <w:rsid w:val="7905AA76"/>
    <w:rsid w:val="7927413E"/>
    <w:rsid w:val="79292CF6"/>
    <w:rsid w:val="79523CD6"/>
    <w:rsid w:val="795E4212"/>
    <w:rsid w:val="79F227A1"/>
    <w:rsid w:val="7A0A6E52"/>
    <w:rsid w:val="7A0A7EA3"/>
    <w:rsid w:val="7A151F42"/>
    <w:rsid w:val="7A587051"/>
    <w:rsid w:val="7A642EFB"/>
    <w:rsid w:val="7A7534FF"/>
    <w:rsid w:val="7AA2375C"/>
    <w:rsid w:val="7ABA7FC7"/>
    <w:rsid w:val="7AC9E0DB"/>
    <w:rsid w:val="7B0A8DD4"/>
    <w:rsid w:val="7B3E953E"/>
    <w:rsid w:val="7B6979F8"/>
    <w:rsid w:val="7B6AA538"/>
    <w:rsid w:val="7B6C7DFB"/>
    <w:rsid w:val="7B8A4828"/>
    <w:rsid w:val="7BAAC72B"/>
    <w:rsid w:val="7BBC2DB4"/>
    <w:rsid w:val="7BC1E809"/>
    <w:rsid w:val="7BEA29B2"/>
    <w:rsid w:val="7C439897"/>
    <w:rsid w:val="7C46D7AA"/>
    <w:rsid w:val="7C7F8C24"/>
    <w:rsid w:val="7CD0064E"/>
    <w:rsid w:val="7CF6AC71"/>
    <w:rsid w:val="7D4A292E"/>
    <w:rsid w:val="7D4B4CD5"/>
    <w:rsid w:val="7DAEB1F9"/>
    <w:rsid w:val="7DB18099"/>
    <w:rsid w:val="7E0ABA02"/>
    <w:rsid w:val="7E3037E6"/>
    <w:rsid w:val="7E56CAAB"/>
    <w:rsid w:val="7E7DFEF2"/>
    <w:rsid w:val="7E979C16"/>
    <w:rsid w:val="7F05BA9E"/>
    <w:rsid w:val="7F5FCDA3"/>
    <w:rsid w:val="7FBFD732"/>
    <w:rsid w:val="7FC5B575"/>
    <w:rsid w:val="7FE20426"/>
    <w:rsid w:val="7FF8B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2E5D5"/>
  <w15:chartTrackingRefBased/>
  <w15:docId w15:val="{10DE3781-0593-4BF3-B99D-ACF1367E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73F"/>
  </w:style>
  <w:style w:type="paragraph" w:styleId="Heading1">
    <w:name w:val="heading 1"/>
    <w:basedOn w:val="Normal"/>
    <w:next w:val="Normal"/>
    <w:link w:val="Heading1Char"/>
    <w:uiPriority w:val="9"/>
    <w:qFormat/>
    <w:rsid w:val="006D0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2C5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9F7"/>
    <w:pPr>
      <w:ind w:left="720"/>
      <w:contextualSpacing/>
    </w:pPr>
  </w:style>
  <w:style w:type="character" w:customStyle="1" w:styleId="Heading2Char">
    <w:name w:val="Heading 2 Char"/>
    <w:basedOn w:val="DefaultParagraphFont"/>
    <w:link w:val="Heading2"/>
    <w:uiPriority w:val="9"/>
    <w:rsid w:val="00362C56"/>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327E9A"/>
    <w:rPr>
      <w:color w:val="0000FF"/>
      <w:u w:val="single"/>
    </w:rPr>
  </w:style>
  <w:style w:type="character" w:styleId="PlaceholderText">
    <w:name w:val="Placeholder Text"/>
    <w:basedOn w:val="DefaultParagraphFont"/>
    <w:uiPriority w:val="99"/>
    <w:semiHidden/>
    <w:rsid w:val="00055EA5"/>
    <w:rPr>
      <w:color w:val="808080"/>
    </w:rPr>
  </w:style>
  <w:style w:type="paragraph" w:styleId="Footer">
    <w:name w:val="footer"/>
    <w:basedOn w:val="Normal"/>
    <w:link w:val="FooterChar"/>
    <w:uiPriority w:val="99"/>
    <w:unhideWhenUsed/>
    <w:rsid w:val="00F57DF4"/>
    <w:pPr>
      <w:tabs>
        <w:tab w:val="center" w:pos="4680"/>
        <w:tab w:val="right" w:pos="9360"/>
      </w:tabs>
      <w:spacing w:after="0" w:line="240"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F57DF4"/>
    <w:rPr>
      <w:rFonts w:eastAsiaTheme="minorEastAsia" w:cs="Times New Roman"/>
      <w:kern w:val="0"/>
      <w14:ligatures w14:val="none"/>
    </w:rPr>
  </w:style>
  <w:style w:type="character" w:styleId="UnresolvedMention">
    <w:name w:val="Unresolved Mention"/>
    <w:basedOn w:val="DefaultParagraphFont"/>
    <w:uiPriority w:val="99"/>
    <w:semiHidden/>
    <w:unhideWhenUsed/>
    <w:rsid w:val="00275D4C"/>
    <w:rPr>
      <w:color w:val="605E5C"/>
      <w:shd w:val="clear" w:color="auto" w:fill="E1DFDD"/>
    </w:rPr>
  </w:style>
  <w:style w:type="paragraph" w:styleId="Header">
    <w:name w:val="header"/>
    <w:basedOn w:val="Normal"/>
    <w:link w:val="HeaderChar"/>
    <w:uiPriority w:val="99"/>
    <w:unhideWhenUsed/>
    <w:rsid w:val="0027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D4C"/>
  </w:style>
  <w:style w:type="character" w:styleId="FollowedHyperlink">
    <w:name w:val="FollowedHyperlink"/>
    <w:basedOn w:val="DefaultParagraphFont"/>
    <w:uiPriority w:val="99"/>
    <w:semiHidden/>
    <w:unhideWhenUsed/>
    <w:rsid w:val="005F0A87"/>
    <w:rPr>
      <w:color w:val="954F72" w:themeColor="followedHyperlink"/>
      <w:u w:val="single"/>
    </w:rPr>
  </w:style>
  <w:style w:type="paragraph" w:styleId="FootnoteText">
    <w:name w:val="footnote text"/>
    <w:basedOn w:val="Normal"/>
    <w:link w:val="FootnoteTextChar"/>
    <w:uiPriority w:val="99"/>
    <w:semiHidden/>
    <w:unhideWhenUsed/>
    <w:rsid w:val="00044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EEA"/>
    <w:rPr>
      <w:sz w:val="20"/>
      <w:szCs w:val="20"/>
    </w:rPr>
  </w:style>
  <w:style w:type="character" w:styleId="FootnoteReference">
    <w:name w:val="footnote reference"/>
    <w:basedOn w:val="DefaultParagraphFont"/>
    <w:uiPriority w:val="99"/>
    <w:semiHidden/>
    <w:unhideWhenUsed/>
    <w:rsid w:val="00044EEA"/>
    <w:rPr>
      <w:vertAlign w:val="superscript"/>
    </w:rPr>
  </w:style>
  <w:style w:type="character" w:customStyle="1" w:styleId="Heading1Char">
    <w:name w:val="Heading 1 Char"/>
    <w:basedOn w:val="DefaultParagraphFont"/>
    <w:link w:val="Heading1"/>
    <w:uiPriority w:val="9"/>
    <w:rsid w:val="006D0D5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07AB1"/>
    <w:rPr>
      <w:sz w:val="16"/>
      <w:szCs w:val="16"/>
    </w:rPr>
  </w:style>
  <w:style w:type="paragraph" w:styleId="CommentText">
    <w:name w:val="annotation text"/>
    <w:basedOn w:val="Normal"/>
    <w:link w:val="CommentTextChar"/>
    <w:uiPriority w:val="99"/>
    <w:unhideWhenUsed/>
    <w:rsid w:val="00307AB1"/>
    <w:pPr>
      <w:spacing w:line="240" w:lineRule="auto"/>
    </w:pPr>
    <w:rPr>
      <w:sz w:val="20"/>
      <w:szCs w:val="20"/>
    </w:rPr>
  </w:style>
  <w:style w:type="character" w:customStyle="1" w:styleId="CommentTextChar">
    <w:name w:val="Comment Text Char"/>
    <w:basedOn w:val="DefaultParagraphFont"/>
    <w:link w:val="CommentText"/>
    <w:uiPriority w:val="99"/>
    <w:rsid w:val="00307AB1"/>
    <w:rPr>
      <w:sz w:val="20"/>
      <w:szCs w:val="20"/>
    </w:rPr>
  </w:style>
  <w:style w:type="paragraph" w:styleId="CommentSubject">
    <w:name w:val="annotation subject"/>
    <w:basedOn w:val="CommentText"/>
    <w:next w:val="CommentText"/>
    <w:link w:val="CommentSubjectChar"/>
    <w:uiPriority w:val="99"/>
    <w:semiHidden/>
    <w:unhideWhenUsed/>
    <w:rsid w:val="00307AB1"/>
    <w:rPr>
      <w:b/>
      <w:bCs/>
    </w:rPr>
  </w:style>
  <w:style w:type="character" w:customStyle="1" w:styleId="CommentSubjectChar">
    <w:name w:val="Comment Subject Char"/>
    <w:basedOn w:val="CommentTextChar"/>
    <w:link w:val="CommentSubject"/>
    <w:uiPriority w:val="99"/>
    <w:semiHidden/>
    <w:rsid w:val="00307AB1"/>
    <w:rPr>
      <w:b/>
      <w:bCs/>
      <w:sz w:val="20"/>
      <w:szCs w:val="20"/>
    </w:rPr>
  </w:style>
  <w:style w:type="paragraph" w:styleId="Revision">
    <w:name w:val="Revision"/>
    <w:hidden/>
    <w:uiPriority w:val="99"/>
    <w:semiHidden/>
    <w:rsid w:val="004C0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690126">
      <w:bodyDiv w:val="1"/>
      <w:marLeft w:val="0"/>
      <w:marRight w:val="0"/>
      <w:marTop w:val="0"/>
      <w:marBottom w:val="0"/>
      <w:divBdr>
        <w:top w:val="none" w:sz="0" w:space="0" w:color="auto"/>
        <w:left w:val="none" w:sz="0" w:space="0" w:color="auto"/>
        <w:bottom w:val="none" w:sz="0" w:space="0" w:color="auto"/>
        <w:right w:val="none" w:sz="0" w:space="0" w:color="auto"/>
      </w:divBdr>
    </w:div>
    <w:div w:id="1429035130">
      <w:bodyDiv w:val="1"/>
      <w:marLeft w:val="0"/>
      <w:marRight w:val="0"/>
      <w:marTop w:val="0"/>
      <w:marBottom w:val="0"/>
      <w:divBdr>
        <w:top w:val="none" w:sz="0" w:space="0" w:color="auto"/>
        <w:left w:val="none" w:sz="0" w:space="0" w:color="auto"/>
        <w:bottom w:val="none" w:sz="0" w:space="0" w:color="auto"/>
        <w:right w:val="none" w:sz="0" w:space="0" w:color="auto"/>
      </w:divBdr>
    </w:div>
    <w:div w:id="20582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es.ed.gov/ncee/WWC/Docs/PracticeGuide/WWC2021006-Math-P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es.ed.gov/ncee/WWC/Docs/PracticeGuide/WWC-practice-guide-reading-intervention-full-tex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s.ed.gov/ncee/WWC/Docs/PracticeGuide/wwc_foundationalreading_040717.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A2BD5FA08240B3ACDD9DF25FA0B993"/>
        <w:category>
          <w:name w:val="General"/>
          <w:gallery w:val="placeholder"/>
        </w:category>
        <w:types>
          <w:type w:val="bbPlcHdr"/>
        </w:types>
        <w:behaviors>
          <w:behavior w:val="content"/>
        </w:behaviors>
        <w:guid w:val="{BE1D432E-CB22-4D49-9CA4-FF06EF5C6FC4}"/>
      </w:docPartPr>
      <w:docPartBody>
        <w:p w:rsidR="005A4767" w:rsidRDefault="00C45A05">
          <w:pPr>
            <w:pStyle w:val="F0A2BD5FA08240B3ACDD9DF25FA0B9931"/>
          </w:pPr>
          <w:r w:rsidRPr="008D6E1F">
            <w:rPr>
              <w:rStyle w:val="PlaceholderText"/>
            </w:rPr>
            <w:t>Click or tap here to enter text.</w:t>
          </w:r>
        </w:p>
      </w:docPartBody>
    </w:docPart>
    <w:docPart>
      <w:docPartPr>
        <w:name w:val="E4275E2BFE6B434AB9B44A4A6B38B818"/>
        <w:category>
          <w:name w:val="General"/>
          <w:gallery w:val="placeholder"/>
        </w:category>
        <w:types>
          <w:type w:val="bbPlcHdr"/>
        </w:types>
        <w:behaviors>
          <w:behavior w:val="content"/>
        </w:behaviors>
        <w:guid w:val="{4B9BE952-46C1-4515-8D93-819602458E67}"/>
      </w:docPartPr>
      <w:docPartBody>
        <w:p w:rsidR="00733C2F" w:rsidRDefault="00733C2F" w:rsidP="00733C2F">
          <w:pPr>
            <w:pStyle w:val="E4275E2BFE6B434AB9B44A4A6B38B818"/>
          </w:pPr>
          <w:r w:rsidRPr="00AA4D7D">
            <w:rPr>
              <w:rStyle w:val="PlaceholderText"/>
              <w:rFonts w:cstheme="minorHAnsi"/>
            </w:rPr>
            <w:t>Choose an item.</w:t>
          </w:r>
        </w:p>
      </w:docPartBody>
    </w:docPart>
    <w:docPart>
      <w:docPartPr>
        <w:name w:val="BB4EBD32353C42A4925B1973A29BA095"/>
        <w:category>
          <w:name w:val="General"/>
          <w:gallery w:val="placeholder"/>
        </w:category>
        <w:types>
          <w:type w:val="bbPlcHdr"/>
        </w:types>
        <w:behaviors>
          <w:behavior w:val="content"/>
        </w:behaviors>
        <w:guid w:val="{757068BB-1B19-43B6-A636-2686D259E1EC}"/>
      </w:docPartPr>
      <w:docPartBody>
        <w:p w:rsidR="00733C2F" w:rsidRDefault="00733C2F" w:rsidP="00733C2F">
          <w:pPr>
            <w:pStyle w:val="BB4EBD32353C42A4925B1973A29BA095"/>
          </w:pPr>
          <w:r w:rsidRPr="00AA4D7D">
            <w:rPr>
              <w:rStyle w:val="PlaceholderText"/>
              <w:rFonts w:cstheme="minorHAnsi"/>
            </w:rPr>
            <w:t>Choose an item.</w:t>
          </w:r>
        </w:p>
      </w:docPartBody>
    </w:docPart>
    <w:docPart>
      <w:docPartPr>
        <w:name w:val="B2E40B1EADCB4AA7A7391DF60C88EAA9"/>
        <w:category>
          <w:name w:val="General"/>
          <w:gallery w:val="placeholder"/>
        </w:category>
        <w:types>
          <w:type w:val="bbPlcHdr"/>
        </w:types>
        <w:behaviors>
          <w:behavior w:val="content"/>
        </w:behaviors>
        <w:guid w:val="{C329C14D-A010-4A52-A244-3723ADFF886B}"/>
      </w:docPartPr>
      <w:docPartBody>
        <w:p w:rsidR="00733C2F" w:rsidRDefault="00733C2F" w:rsidP="00733C2F">
          <w:pPr>
            <w:pStyle w:val="B2E40B1EADCB4AA7A7391DF60C88EAA9"/>
          </w:pPr>
          <w:r w:rsidRPr="00AA4D7D">
            <w:rPr>
              <w:rStyle w:val="PlaceholderText"/>
              <w:rFonts w:cstheme="minorHAnsi"/>
            </w:rPr>
            <w:t>Choose an item.</w:t>
          </w:r>
        </w:p>
      </w:docPartBody>
    </w:docPart>
    <w:docPart>
      <w:docPartPr>
        <w:name w:val="FBA520C0DAA785439D1E4CFB156323BA"/>
        <w:category>
          <w:name w:val="General"/>
          <w:gallery w:val="placeholder"/>
        </w:category>
        <w:types>
          <w:type w:val="bbPlcHdr"/>
        </w:types>
        <w:behaviors>
          <w:behavior w:val="content"/>
        </w:behaviors>
        <w:guid w:val="{395BE665-8655-8C4C-8B5C-03FA3E02545C}"/>
      </w:docPartPr>
      <w:docPartBody>
        <w:p w:rsidR="00421F85" w:rsidRDefault="00B06226" w:rsidP="00B06226">
          <w:pPr>
            <w:pStyle w:val="FBA520C0DAA785439D1E4CFB156323BA"/>
          </w:pPr>
          <w:r w:rsidRPr="00D33C7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61"/>
    <w:rsid w:val="00034BE8"/>
    <w:rsid w:val="000428F1"/>
    <w:rsid w:val="00082749"/>
    <w:rsid w:val="0013479F"/>
    <w:rsid w:val="00140FC9"/>
    <w:rsid w:val="0016008E"/>
    <w:rsid w:val="001A4E73"/>
    <w:rsid w:val="001C670A"/>
    <w:rsid w:val="001C748A"/>
    <w:rsid w:val="002A7032"/>
    <w:rsid w:val="002D0409"/>
    <w:rsid w:val="002F65D4"/>
    <w:rsid w:val="00366C58"/>
    <w:rsid w:val="00387784"/>
    <w:rsid w:val="003E3261"/>
    <w:rsid w:val="00416326"/>
    <w:rsid w:val="00421F85"/>
    <w:rsid w:val="00436E73"/>
    <w:rsid w:val="004C0010"/>
    <w:rsid w:val="004E2824"/>
    <w:rsid w:val="00500010"/>
    <w:rsid w:val="005700FE"/>
    <w:rsid w:val="005920E8"/>
    <w:rsid w:val="005A4767"/>
    <w:rsid w:val="005B2BDF"/>
    <w:rsid w:val="005F222C"/>
    <w:rsid w:val="005F46BB"/>
    <w:rsid w:val="006203ED"/>
    <w:rsid w:val="006E2F39"/>
    <w:rsid w:val="006E71AC"/>
    <w:rsid w:val="00733C2F"/>
    <w:rsid w:val="007941C5"/>
    <w:rsid w:val="007F7B2D"/>
    <w:rsid w:val="00834BC6"/>
    <w:rsid w:val="008A3D8E"/>
    <w:rsid w:val="008A56B6"/>
    <w:rsid w:val="008B3DBF"/>
    <w:rsid w:val="008B638E"/>
    <w:rsid w:val="00943A48"/>
    <w:rsid w:val="009D0A54"/>
    <w:rsid w:val="00A10C62"/>
    <w:rsid w:val="00A53A99"/>
    <w:rsid w:val="00A62E83"/>
    <w:rsid w:val="00A76C98"/>
    <w:rsid w:val="00AA583D"/>
    <w:rsid w:val="00B06226"/>
    <w:rsid w:val="00B22B3A"/>
    <w:rsid w:val="00B460D4"/>
    <w:rsid w:val="00B53CD7"/>
    <w:rsid w:val="00C056FC"/>
    <w:rsid w:val="00C45A05"/>
    <w:rsid w:val="00CA01ED"/>
    <w:rsid w:val="00CD3813"/>
    <w:rsid w:val="00CE1488"/>
    <w:rsid w:val="00CE6165"/>
    <w:rsid w:val="00D4009C"/>
    <w:rsid w:val="00D735D3"/>
    <w:rsid w:val="00DE08C5"/>
    <w:rsid w:val="00DF11E7"/>
    <w:rsid w:val="00E34EB9"/>
    <w:rsid w:val="00F3577B"/>
    <w:rsid w:val="00FC03A9"/>
    <w:rsid w:val="00FE0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41372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6226"/>
    <w:rPr>
      <w:color w:val="808080"/>
    </w:rPr>
  </w:style>
  <w:style w:type="paragraph" w:customStyle="1" w:styleId="F0A2BD5FA08240B3ACDD9DF25FA0B9931">
    <w:name w:val="F0A2BD5FA08240B3ACDD9DF25FA0B9931"/>
    <w:rPr>
      <w:rFonts w:eastAsiaTheme="minorHAnsi"/>
      <w:kern w:val="2"/>
      <w14:ligatures w14:val="standardContextual"/>
    </w:rPr>
  </w:style>
  <w:style w:type="paragraph" w:customStyle="1" w:styleId="E4275E2BFE6B434AB9B44A4A6B38B818">
    <w:name w:val="E4275E2BFE6B434AB9B44A4A6B38B818"/>
    <w:rsid w:val="00733C2F"/>
    <w:rPr>
      <w:kern w:val="2"/>
      <w14:ligatures w14:val="standardContextual"/>
    </w:rPr>
  </w:style>
  <w:style w:type="paragraph" w:customStyle="1" w:styleId="BB4EBD32353C42A4925B1973A29BA095">
    <w:name w:val="BB4EBD32353C42A4925B1973A29BA095"/>
    <w:rsid w:val="00733C2F"/>
    <w:rPr>
      <w:kern w:val="2"/>
      <w14:ligatures w14:val="standardContextual"/>
    </w:rPr>
  </w:style>
  <w:style w:type="paragraph" w:customStyle="1" w:styleId="B2E40B1EADCB4AA7A7391DF60C88EAA9">
    <w:name w:val="B2E40B1EADCB4AA7A7391DF60C88EAA9"/>
    <w:rsid w:val="00733C2F"/>
    <w:rPr>
      <w:kern w:val="2"/>
      <w14:ligatures w14:val="standardContextual"/>
    </w:rPr>
  </w:style>
  <w:style w:type="paragraph" w:customStyle="1" w:styleId="FBA520C0DAA785439D1E4CFB156323BA">
    <w:name w:val="FBA520C0DAA785439D1E4CFB156323BA"/>
    <w:rsid w:val="00B0622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275FB29A36C041996BFF6D92410AD9" ma:contentTypeVersion="0" ma:contentTypeDescription="Create a new document." ma:contentTypeScope="" ma:versionID="e8c6b9b39849b64a3cb874eec4a988a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CC83F-4BDA-49D4-A78D-DBE42CC59142}">
  <ds:schemaRefs>
    <ds:schemaRef ds:uri="http://schemas.openxmlformats.org/officeDocument/2006/bibliography"/>
  </ds:schemaRefs>
</ds:datastoreItem>
</file>

<file path=customXml/itemProps2.xml><?xml version="1.0" encoding="utf-8"?>
<ds:datastoreItem xmlns:ds="http://schemas.openxmlformats.org/officeDocument/2006/customXml" ds:itemID="{0126717C-981C-4455-B23C-886BD34F0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9C05DE-1C37-4A0E-97B5-9CAB1B19B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98791-3862-434B-8A6F-A2FF6947B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4249</Words>
  <Characters>24225</Characters>
  <Application>Microsoft Office Word</Application>
  <DocSecurity>2</DocSecurity>
  <Lines>201</Lines>
  <Paragraphs>56</Paragraphs>
  <ScaleCrop>false</ScaleCrop>
  <Company>Virginia Information Technologies Agency</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Danjile (DOE)</dc:creator>
  <cp:keywords/>
  <dc:description/>
  <cp:lastModifiedBy>Jennifer A. Murphey</cp:lastModifiedBy>
  <cp:revision>2</cp:revision>
  <cp:lastPrinted>2024-08-28T13:08:00Z</cp:lastPrinted>
  <dcterms:created xsi:type="dcterms:W3CDTF">2025-02-09T16:22:00Z</dcterms:created>
  <dcterms:modified xsi:type="dcterms:W3CDTF">2025-02-09T16:22:00Z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0x01010049275FB29A36C041996BFF6D92410AD9</vt:lpwstr>
  </property>
  <property fmtid="{D5CDD505-2E9C-101B-9397-08002B2CF9AE}" pid="3" name="MediaServiceImageTags">
    <vt:lpwstr/>
  </property>
  <property fmtid="{D5CDD505-2E9C-101B-9397-08002B2CF9AE}" pid="4" name="Order">
    <vt:r8>54700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_activity">
    <vt:lpwstr>{"FileActivityType":"9","FileActivityTimeStamp":"2024-07-25T17:47:05.167Z","FileActivityUsersOnPage":[{"DisplayName":"Kelli Cedo","Id":"kcedo525@nps.k12.va.us"},{"DisplayName":"Mariah Cooper","Id":"mcooper994@nps.k12.va.us"},{"DisplayName":"Shemika Edwards","Id":"sedwards@nps.k12.va.us"},{"DisplayName":"Ta-Tanisha N. Walton","Id":"twalton@nps.k12.va.us"}],"FileActivityNavigationId":null}</vt:lpwstr>
  </property>
</Properties>
</file>